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8F6" w:rsidRDefault="006178F6" w:rsidP="006178F6">
      <w:pPr>
        <w:pStyle w:val="Nagwek3"/>
        <w:jc w:val="center"/>
        <w:rPr>
          <w:sz w:val="22"/>
          <w:szCs w:val="22"/>
        </w:rPr>
      </w:pPr>
      <w:r w:rsidRPr="00C058A6">
        <w:rPr>
          <w:rFonts w:ascii="Arial" w:hAnsi="Arial" w:cs="Arial"/>
          <w:noProof/>
        </w:rPr>
        <mc:AlternateContent>
          <mc:Choice Requires="wps">
            <w:drawing>
              <wp:anchor distT="45720" distB="45720" distL="114300" distR="114300" simplePos="0" relativeHeight="251660288" behindDoc="0" locked="0" layoutInCell="1" allowOverlap="1" wp14:anchorId="4FE7761A" wp14:editId="7DAAA6A6">
                <wp:simplePos x="0" y="0"/>
                <wp:positionH relativeFrom="column">
                  <wp:posOffset>-45720</wp:posOffset>
                </wp:positionH>
                <wp:positionV relativeFrom="paragraph">
                  <wp:posOffset>184150</wp:posOffset>
                </wp:positionV>
                <wp:extent cx="6078855" cy="1044575"/>
                <wp:effectExtent l="0" t="0" r="17145" b="2222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1044575"/>
                        </a:xfrm>
                        <a:prstGeom prst="rect">
                          <a:avLst/>
                        </a:prstGeom>
                        <a:solidFill>
                          <a:srgbClr val="FFFFFF"/>
                        </a:solidFill>
                        <a:ln w="9525">
                          <a:solidFill>
                            <a:srgbClr val="000000"/>
                          </a:solidFill>
                          <a:miter lim="800000"/>
                          <a:headEnd/>
                          <a:tailEnd/>
                        </a:ln>
                      </wps:spPr>
                      <wps:txbx>
                        <w:txbxContent>
                          <w:p w:rsidR="006178F6" w:rsidRPr="005F0E05" w:rsidRDefault="006178F6" w:rsidP="006178F6">
                            <w:pPr>
                              <w:pStyle w:val="Nagwek3"/>
                              <w:jc w:val="center"/>
                              <w:rPr>
                                <w:sz w:val="36"/>
                                <w:szCs w:val="36"/>
                              </w:rPr>
                            </w:pPr>
                            <w:r w:rsidRPr="005F0E05">
                              <w:rPr>
                                <w:sz w:val="36"/>
                                <w:szCs w:val="36"/>
                              </w:rPr>
                              <w:t xml:space="preserve">KRYTERIA I WARUNKI REKRUTACJI </w:t>
                            </w:r>
                          </w:p>
                          <w:p w:rsidR="006178F6" w:rsidRPr="00C058A6" w:rsidRDefault="006178F6" w:rsidP="006178F6">
                            <w:pPr>
                              <w:pStyle w:val="Nagwek3"/>
                              <w:jc w:val="center"/>
                              <w:rPr>
                                <w:b w:val="0"/>
                                <w:sz w:val="28"/>
                                <w:szCs w:val="28"/>
                              </w:rPr>
                            </w:pPr>
                            <w:r w:rsidRPr="00C058A6">
                              <w:rPr>
                                <w:sz w:val="28"/>
                                <w:szCs w:val="28"/>
                              </w:rPr>
                              <w:t>DO KLAS PIERWSZYCH TECHNIKUM ZAWODOWEGO</w:t>
                            </w:r>
                          </w:p>
                          <w:p w:rsidR="006178F6" w:rsidRPr="00541ED5" w:rsidRDefault="006178F6" w:rsidP="006178F6">
                            <w:pPr>
                              <w:jc w:val="center"/>
                              <w:rPr>
                                <w:b/>
                                <w:sz w:val="32"/>
                                <w:szCs w:val="32"/>
                              </w:rPr>
                            </w:pPr>
                            <w:r w:rsidRPr="00AE491A">
                              <w:t xml:space="preserve"> </w:t>
                            </w:r>
                            <w:r w:rsidRPr="00541ED5">
                              <w:rPr>
                                <w:b/>
                                <w:sz w:val="32"/>
                                <w:szCs w:val="32"/>
                              </w:rPr>
                              <w:t xml:space="preserve">w Zespole Szkół </w:t>
                            </w:r>
                            <w:proofErr w:type="spellStart"/>
                            <w:r w:rsidRPr="00541ED5">
                              <w:rPr>
                                <w:b/>
                                <w:sz w:val="32"/>
                                <w:szCs w:val="32"/>
                              </w:rPr>
                              <w:t>Techniczno</w:t>
                            </w:r>
                            <w:proofErr w:type="spellEnd"/>
                            <w:r w:rsidRPr="00541ED5">
                              <w:rPr>
                                <w:b/>
                                <w:sz w:val="32"/>
                                <w:szCs w:val="32"/>
                              </w:rPr>
                              <w:t xml:space="preserve"> - Zawodowych w Radzyminie</w:t>
                            </w:r>
                          </w:p>
                          <w:p w:rsidR="006178F6" w:rsidRPr="00541ED5" w:rsidRDefault="006178F6" w:rsidP="006178F6">
                            <w:pPr>
                              <w:jc w:val="center"/>
                              <w:rPr>
                                <w:b/>
                                <w:sz w:val="32"/>
                                <w:szCs w:val="32"/>
                              </w:rPr>
                            </w:pPr>
                            <w:r w:rsidRPr="00541ED5">
                              <w:rPr>
                                <w:b/>
                                <w:sz w:val="32"/>
                                <w:szCs w:val="32"/>
                              </w:rPr>
                              <w:t>w roku szkolnym 202</w:t>
                            </w:r>
                            <w:r>
                              <w:rPr>
                                <w:b/>
                                <w:sz w:val="32"/>
                                <w:szCs w:val="32"/>
                              </w:rPr>
                              <w:t>5</w:t>
                            </w:r>
                            <w:r w:rsidRPr="00541ED5">
                              <w:rPr>
                                <w:b/>
                                <w:sz w:val="32"/>
                                <w:szCs w:val="32"/>
                              </w:rPr>
                              <w:t>/</w:t>
                            </w:r>
                            <w:r w:rsidR="00BB06B8">
                              <w:rPr>
                                <w:b/>
                                <w:sz w:val="32"/>
                                <w:szCs w:val="32"/>
                              </w:rPr>
                              <w:t>20</w:t>
                            </w:r>
                            <w:r w:rsidRPr="00541ED5">
                              <w:rPr>
                                <w:b/>
                                <w:sz w:val="32"/>
                                <w:szCs w:val="32"/>
                              </w:rPr>
                              <w:t>2</w:t>
                            </w:r>
                            <w:r>
                              <w:rPr>
                                <w:b/>
                                <w:sz w:val="32"/>
                                <w:szCs w:val="32"/>
                              </w:rPr>
                              <w:t>6</w:t>
                            </w:r>
                          </w:p>
                          <w:p w:rsidR="006178F6" w:rsidRDefault="006178F6" w:rsidP="006178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7761A" id="_x0000_t202" coordsize="21600,21600" o:spt="202" path="m,l,21600r21600,l21600,xe">
                <v:stroke joinstyle="miter"/>
                <v:path gradientshapeok="t" o:connecttype="rect"/>
              </v:shapetype>
              <v:shape id="Pole tekstowe 2" o:spid="_x0000_s1026" type="#_x0000_t202" style="position:absolute;left:0;text-align:left;margin-left:-3.6pt;margin-top:14.5pt;width:478.65pt;height:8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">
                <v:textbox>
                  <w:txbxContent>
                    <w:p w:rsidR="006178F6" w:rsidRPr="005F0E05" w:rsidRDefault="006178F6" w:rsidP="006178F6">
                      <w:pPr>
                        <w:pStyle w:val="Nagwek3"/>
                        <w:jc w:val="center"/>
                        <w:rPr>
                          <w:sz w:val="36"/>
                          <w:szCs w:val="36"/>
                        </w:rPr>
                      </w:pPr>
                      <w:r w:rsidRPr="005F0E05">
                        <w:rPr>
                          <w:sz w:val="36"/>
                          <w:szCs w:val="36"/>
                        </w:rPr>
                        <w:t xml:space="preserve">KRYTERIA I WARUNKI REKRUTACJI </w:t>
                      </w:r>
                    </w:p>
                    <w:p w:rsidR="006178F6" w:rsidRPr="00C058A6" w:rsidRDefault="006178F6" w:rsidP="006178F6">
                      <w:pPr>
                        <w:pStyle w:val="Nagwek3"/>
                        <w:jc w:val="center"/>
                        <w:rPr>
                          <w:b w:val="0"/>
                          <w:sz w:val="28"/>
                          <w:szCs w:val="28"/>
                        </w:rPr>
                      </w:pPr>
                      <w:r w:rsidRPr="00C058A6">
                        <w:rPr>
                          <w:sz w:val="28"/>
                          <w:szCs w:val="28"/>
                        </w:rPr>
                        <w:t>DO KLAS PIERWSZYCH TECHNIKUM ZAWODOWEGO</w:t>
                      </w:r>
                    </w:p>
                    <w:p w:rsidR="006178F6" w:rsidRPr="00541ED5" w:rsidRDefault="006178F6" w:rsidP="006178F6">
                      <w:pPr>
                        <w:jc w:val="center"/>
                        <w:rPr>
                          <w:b/>
                          <w:sz w:val="32"/>
                          <w:szCs w:val="32"/>
                        </w:rPr>
                      </w:pPr>
                      <w:r w:rsidRPr="00AE491A">
                        <w:t xml:space="preserve"> </w:t>
                      </w:r>
                      <w:r w:rsidRPr="00541ED5">
                        <w:rPr>
                          <w:b/>
                          <w:sz w:val="32"/>
                          <w:szCs w:val="32"/>
                        </w:rPr>
                        <w:t xml:space="preserve">w Zespole Szkół </w:t>
                      </w:r>
                      <w:proofErr w:type="spellStart"/>
                      <w:r w:rsidRPr="00541ED5">
                        <w:rPr>
                          <w:b/>
                          <w:sz w:val="32"/>
                          <w:szCs w:val="32"/>
                        </w:rPr>
                        <w:t>Techniczno</w:t>
                      </w:r>
                      <w:proofErr w:type="spellEnd"/>
                      <w:r w:rsidRPr="00541ED5">
                        <w:rPr>
                          <w:b/>
                          <w:sz w:val="32"/>
                          <w:szCs w:val="32"/>
                        </w:rPr>
                        <w:t xml:space="preserve"> - Zawodowych w Radzyminie</w:t>
                      </w:r>
                    </w:p>
                    <w:p w:rsidR="006178F6" w:rsidRPr="00541ED5" w:rsidRDefault="006178F6" w:rsidP="006178F6">
                      <w:pPr>
                        <w:jc w:val="center"/>
                        <w:rPr>
                          <w:b/>
                          <w:sz w:val="32"/>
                          <w:szCs w:val="32"/>
                        </w:rPr>
                      </w:pPr>
                      <w:r w:rsidRPr="00541ED5">
                        <w:rPr>
                          <w:b/>
                          <w:sz w:val="32"/>
                          <w:szCs w:val="32"/>
                        </w:rPr>
                        <w:t>w roku szkolnym 202</w:t>
                      </w:r>
                      <w:r>
                        <w:rPr>
                          <w:b/>
                          <w:sz w:val="32"/>
                          <w:szCs w:val="32"/>
                        </w:rPr>
                        <w:t>5</w:t>
                      </w:r>
                      <w:r w:rsidRPr="00541ED5">
                        <w:rPr>
                          <w:b/>
                          <w:sz w:val="32"/>
                          <w:szCs w:val="32"/>
                        </w:rPr>
                        <w:t>/</w:t>
                      </w:r>
                      <w:r w:rsidR="00BB06B8">
                        <w:rPr>
                          <w:b/>
                          <w:sz w:val="32"/>
                          <w:szCs w:val="32"/>
                        </w:rPr>
                        <w:t>20</w:t>
                      </w:r>
                      <w:r w:rsidRPr="00541ED5">
                        <w:rPr>
                          <w:b/>
                          <w:sz w:val="32"/>
                          <w:szCs w:val="32"/>
                        </w:rPr>
                        <w:t>2</w:t>
                      </w:r>
                      <w:r>
                        <w:rPr>
                          <w:b/>
                          <w:sz w:val="32"/>
                          <w:szCs w:val="32"/>
                        </w:rPr>
                        <w:t>6</w:t>
                      </w:r>
                    </w:p>
                    <w:p w:rsidR="006178F6" w:rsidRDefault="006178F6" w:rsidP="006178F6"/>
                  </w:txbxContent>
                </v:textbox>
                <w10:wrap type="square"/>
              </v:shape>
            </w:pict>
          </mc:Fallback>
        </mc:AlternateContent>
      </w:r>
    </w:p>
    <w:p w:rsidR="006178F6" w:rsidRPr="00541ED5" w:rsidRDefault="006178F6" w:rsidP="006178F6">
      <w:pPr>
        <w:pStyle w:val="Tekstpodstawowywcity3"/>
        <w:spacing w:line="360" w:lineRule="auto"/>
        <w:ind w:left="0" w:firstLine="0"/>
        <w:jc w:val="both"/>
      </w:pPr>
      <w:r w:rsidRPr="00541ED5">
        <w:t>Podstawa prawna:</w:t>
      </w:r>
    </w:p>
    <w:p w:rsidR="006178F6" w:rsidRDefault="006178F6" w:rsidP="006178F6">
      <w:pPr>
        <w:pStyle w:val="Tekstpodstawowywcity3"/>
        <w:numPr>
          <w:ilvl w:val="0"/>
          <w:numId w:val="1"/>
        </w:numPr>
        <w:ind w:left="284" w:right="245" w:hanging="284"/>
        <w:jc w:val="both"/>
      </w:pPr>
      <w:r w:rsidRPr="00541ED5">
        <w:t>Ustawa z dnia 14 grudnia 2016 r. - Prawo oświatowe (tj. Dz.</w:t>
      </w:r>
      <w:r>
        <w:t>U</w:t>
      </w:r>
      <w:r w:rsidRPr="00541ED5">
        <w:t>.</w:t>
      </w:r>
      <w:r>
        <w:t xml:space="preserve"> </w:t>
      </w:r>
      <w:r w:rsidRPr="00541ED5">
        <w:t>202</w:t>
      </w:r>
      <w:r>
        <w:t>3</w:t>
      </w:r>
      <w:r w:rsidRPr="00541ED5">
        <w:t xml:space="preserve"> r. poz. </w:t>
      </w:r>
      <w:r>
        <w:t>900</w:t>
      </w:r>
      <w:r w:rsidRPr="00541ED5">
        <w:t xml:space="preserve"> ze </w:t>
      </w:r>
      <w:proofErr w:type="spellStart"/>
      <w:r w:rsidRPr="00541ED5">
        <w:t>zm</w:t>
      </w:r>
      <w:proofErr w:type="spellEnd"/>
    </w:p>
    <w:p w:rsidR="006178F6" w:rsidRPr="00541ED5" w:rsidRDefault="006178F6" w:rsidP="006178F6">
      <w:pPr>
        <w:pStyle w:val="Tekstpodstawowywcity3"/>
        <w:numPr>
          <w:ilvl w:val="0"/>
          <w:numId w:val="1"/>
        </w:numPr>
        <w:ind w:left="284" w:right="245" w:hanging="284"/>
        <w:jc w:val="both"/>
      </w:pPr>
      <w:r w:rsidRPr="00541ED5">
        <w:t>Rozporządzenie MEN z dnia 21 sierpnia 2019 r. w sprawie przeprowadzania postępowania rekrutacyjnego oraz postępowania uzupełniającego do publicznych przedszkoli, szkół, placówek                               i centrów (Dz. U. z 20</w:t>
      </w:r>
      <w:r>
        <w:t>22</w:t>
      </w:r>
      <w:r w:rsidRPr="00541ED5">
        <w:t xml:space="preserve"> r. poz. </w:t>
      </w:r>
      <w:r>
        <w:t>2431 ze zm.</w:t>
      </w:r>
      <w:r w:rsidRPr="00541ED5">
        <w:t>)</w:t>
      </w:r>
    </w:p>
    <w:p w:rsidR="006178F6" w:rsidRPr="00541ED5" w:rsidRDefault="006178F6" w:rsidP="006178F6">
      <w:pPr>
        <w:pStyle w:val="Tekstpodstawowywcity3"/>
        <w:numPr>
          <w:ilvl w:val="0"/>
          <w:numId w:val="1"/>
        </w:numPr>
        <w:ind w:left="284" w:right="245" w:hanging="284"/>
        <w:jc w:val="both"/>
      </w:pPr>
      <w:r w:rsidRPr="00541ED5">
        <w:t xml:space="preserve">Zarządzenie nr </w:t>
      </w:r>
      <w:r>
        <w:t>6</w:t>
      </w:r>
      <w:r w:rsidRPr="00541ED5">
        <w:t xml:space="preserve"> Mazowieckiego Kuratora Oświaty z dnia </w:t>
      </w:r>
      <w:r>
        <w:t xml:space="preserve">29 </w:t>
      </w:r>
      <w:r w:rsidRPr="00541ED5">
        <w:t>stycznia 202</w:t>
      </w:r>
      <w:r>
        <w:t>4</w:t>
      </w:r>
      <w:r w:rsidRPr="00541ED5">
        <w:t xml:space="preserve"> r. w sprawie </w:t>
      </w:r>
      <w:r>
        <w:t>ustalenia terminów rekrutacji do klas pierwszych publicznych szkół ponadpodstawowych, branżowych szkół II stopnia, szkół policealnych i szkół dla dorosłych na rok szkolny 2024/2025</w:t>
      </w:r>
    </w:p>
    <w:p w:rsidR="006178F6" w:rsidRPr="00AE491A" w:rsidRDefault="006178F6" w:rsidP="006178F6">
      <w:pPr>
        <w:pStyle w:val="Tekstpodstawowywcity3"/>
        <w:ind w:left="0" w:firstLine="0"/>
        <w:jc w:val="both"/>
        <w:rPr>
          <w:sz w:val="22"/>
          <w:szCs w:val="22"/>
        </w:rPr>
      </w:pPr>
      <w:r w:rsidRPr="00005F37">
        <w:rPr>
          <w:b/>
          <w:bCs/>
          <w:noProof/>
          <w:w w:val="130"/>
          <w:sz w:val="22"/>
          <w:szCs w:val="22"/>
        </w:rPr>
        <mc:AlternateContent>
          <mc:Choice Requires="wps">
            <w:drawing>
              <wp:anchor distT="45720" distB="45720" distL="114300" distR="114300" simplePos="0" relativeHeight="251659264" behindDoc="0" locked="0" layoutInCell="1" allowOverlap="1" wp14:anchorId="16C83208" wp14:editId="19341CF9">
                <wp:simplePos x="0" y="0"/>
                <wp:positionH relativeFrom="column">
                  <wp:posOffset>4445</wp:posOffset>
                </wp:positionH>
                <wp:positionV relativeFrom="paragraph">
                  <wp:posOffset>346075</wp:posOffset>
                </wp:positionV>
                <wp:extent cx="6030595" cy="341630"/>
                <wp:effectExtent l="0" t="0" r="27305" b="2032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341630"/>
                        </a:xfrm>
                        <a:prstGeom prst="rect">
                          <a:avLst/>
                        </a:prstGeom>
                        <a:solidFill>
                          <a:srgbClr val="FFFFFF"/>
                        </a:solidFill>
                        <a:ln w="9525">
                          <a:solidFill>
                            <a:srgbClr val="000000"/>
                          </a:solidFill>
                          <a:miter lim="800000"/>
                          <a:headEnd/>
                          <a:tailEnd/>
                        </a:ln>
                      </wps:spPr>
                      <wps:txbx>
                        <w:txbxContent>
                          <w:p w:rsidR="006178F6" w:rsidRPr="00541ED5" w:rsidRDefault="006178F6" w:rsidP="006178F6">
                            <w:pPr>
                              <w:pStyle w:val="Default"/>
                              <w:jc w:val="center"/>
                              <w:rPr>
                                <w:rFonts w:ascii="Times New Roman" w:hAnsi="Times New Roman" w:cs="Times New Roman"/>
                                <w:b/>
                                <w:color w:val="FF0000"/>
                                <w:sz w:val="36"/>
                                <w:szCs w:val="36"/>
                              </w:rPr>
                            </w:pPr>
                            <w:r w:rsidRPr="00541ED5">
                              <w:rPr>
                                <w:rFonts w:ascii="Times New Roman" w:hAnsi="Times New Roman" w:cs="Times New Roman"/>
                                <w:b/>
                                <w:color w:val="FF0000"/>
                                <w:sz w:val="36"/>
                                <w:szCs w:val="36"/>
                              </w:rPr>
                              <w:t>ELEKTRONICZNY SYSTEM REKRUTACJI</w:t>
                            </w:r>
                          </w:p>
                          <w:p w:rsidR="006178F6" w:rsidRDefault="006178F6" w:rsidP="006178F6">
                            <w:pPr>
                              <w:pStyle w:val="Default"/>
                              <w:jc w:val="center"/>
                              <w:rPr>
                                <w:rFonts w:ascii="Times New Roman" w:hAnsi="Times New Roman" w:cs="Times New Roman"/>
                                <w:b/>
                                <w:color w:val="FF0000"/>
                              </w:rPr>
                            </w:pPr>
                          </w:p>
                          <w:p w:rsidR="006178F6" w:rsidRDefault="006178F6" w:rsidP="006178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83208" id="_x0000_s1027" type="#_x0000_t202" style="position:absolute;left:0;text-align:left;margin-left:.35pt;margin-top:27.25pt;width:474.85pt;height:2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">
                <v:textbox>
                  <w:txbxContent>
                    <w:p w:rsidR="006178F6" w:rsidRPr="00541ED5" w:rsidRDefault="006178F6" w:rsidP="006178F6">
                      <w:pPr>
                        <w:pStyle w:val="Default"/>
                        <w:jc w:val="center"/>
                        <w:rPr>
                          <w:rFonts w:ascii="Times New Roman" w:hAnsi="Times New Roman" w:cs="Times New Roman"/>
                          <w:b/>
                          <w:color w:val="FF0000"/>
                          <w:sz w:val="36"/>
                          <w:szCs w:val="36"/>
                        </w:rPr>
                      </w:pPr>
                      <w:r w:rsidRPr="00541ED5">
                        <w:rPr>
                          <w:rFonts w:ascii="Times New Roman" w:hAnsi="Times New Roman" w:cs="Times New Roman"/>
                          <w:b/>
                          <w:color w:val="FF0000"/>
                          <w:sz w:val="36"/>
                          <w:szCs w:val="36"/>
                        </w:rPr>
                        <w:t>ELEKTRONICZNY SYSTEM REKRUTACJI</w:t>
                      </w:r>
                    </w:p>
                    <w:p w:rsidR="006178F6" w:rsidRDefault="006178F6" w:rsidP="006178F6">
                      <w:pPr>
                        <w:pStyle w:val="Default"/>
                        <w:jc w:val="center"/>
                        <w:rPr>
                          <w:rFonts w:ascii="Times New Roman" w:hAnsi="Times New Roman" w:cs="Times New Roman"/>
                          <w:b/>
                          <w:color w:val="FF0000"/>
                        </w:rPr>
                      </w:pPr>
                    </w:p>
                    <w:p w:rsidR="006178F6" w:rsidRDefault="006178F6" w:rsidP="006178F6"/>
                  </w:txbxContent>
                </v:textbox>
                <w10:wrap type="square"/>
              </v:shape>
            </w:pict>
          </mc:Fallback>
        </mc:AlternateContent>
      </w:r>
    </w:p>
    <w:p w:rsidR="006178F6" w:rsidRDefault="006178F6" w:rsidP="006178F6">
      <w:pPr>
        <w:pStyle w:val="Default"/>
        <w:jc w:val="center"/>
        <w:rPr>
          <w:b/>
          <w:bCs/>
          <w:color w:val="auto"/>
          <w:w w:val="130"/>
          <w:sz w:val="22"/>
          <w:szCs w:val="22"/>
        </w:rPr>
      </w:pPr>
    </w:p>
    <w:p w:rsidR="006178F6" w:rsidRPr="00005F37" w:rsidRDefault="006178F6" w:rsidP="006178F6">
      <w:pPr>
        <w:pStyle w:val="Default"/>
        <w:rPr>
          <w:rFonts w:ascii="Times New Roman" w:hAnsi="Times New Roman" w:cs="Times New Roman"/>
          <w:bCs/>
          <w:color w:val="auto"/>
        </w:rPr>
      </w:pPr>
      <w:r w:rsidRPr="00005F37">
        <w:rPr>
          <w:rFonts w:ascii="Times New Roman" w:hAnsi="Times New Roman" w:cs="Times New Roman"/>
          <w:bCs/>
          <w:color w:val="auto"/>
        </w:rPr>
        <w:t>Nauka w Technikum Zawodowym trwa 5 lat</w:t>
      </w:r>
    </w:p>
    <w:p w:rsidR="006178F6" w:rsidRPr="00005F37" w:rsidRDefault="006178F6" w:rsidP="006178F6">
      <w:pPr>
        <w:pStyle w:val="Default"/>
        <w:rPr>
          <w:rFonts w:ascii="Times New Roman" w:hAnsi="Times New Roman" w:cs="Times New Roman"/>
          <w:bCs/>
          <w:color w:val="auto"/>
        </w:rPr>
      </w:pPr>
      <w:r w:rsidRPr="00005F37">
        <w:rPr>
          <w:rFonts w:ascii="Times New Roman" w:hAnsi="Times New Roman" w:cs="Times New Roman"/>
          <w:bCs/>
          <w:color w:val="auto"/>
        </w:rPr>
        <w:t>Pozw</w:t>
      </w:r>
      <w:r>
        <w:rPr>
          <w:rFonts w:ascii="Times New Roman" w:hAnsi="Times New Roman" w:cs="Times New Roman"/>
          <w:bCs/>
          <w:color w:val="auto"/>
        </w:rPr>
        <w:t>a</w:t>
      </w:r>
      <w:r w:rsidRPr="00005F37">
        <w:rPr>
          <w:rFonts w:ascii="Times New Roman" w:hAnsi="Times New Roman" w:cs="Times New Roman"/>
          <w:bCs/>
          <w:color w:val="auto"/>
        </w:rPr>
        <w:t>l</w:t>
      </w:r>
      <w:r>
        <w:rPr>
          <w:rFonts w:ascii="Times New Roman" w:hAnsi="Times New Roman" w:cs="Times New Roman"/>
          <w:bCs/>
          <w:color w:val="auto"/>
        </w:rPr>
        <w:t>a</w:t>
      </w:r>
      <w:r w:rsidRPr="00005F37">
        <w:rPr>
          <w:rFonts w:ascii="Times New Roman" w:hAnsi="Times New Roman" w:cs="Times New Roman"/>
          <w:bCs/>
          <w:color w:val="auto"/>
        </w:rPr>
        <w:t xml:space="preserve"> na:</w:t>
      </w:r>
    </w:p>
    <w:p w:rsidR="006178F6" w:rsidRPr="00005F37" w:rsidRDefault="006178F6" w:rsidP="006178F6">
      <w:pPr>
        <w:pStyle w:val="Default"/>
        <w:numPr>
          <w:ilvl w:val="0"/>
          <w:numId w:val="6"/>
        </w:numPr>
        <w:rPr>
          <w:rFonts w:ascii="Times New Roman" w:hAnsi="Times New Roman" w:cs="Times New Roman"/>
          <w:bCs/>
          <w:color w:val="auto"/>
        </w:rPr>
      </w:pPr>
      <w:r w:rsidRPr="00005F37">
        <w:rPr>
          <w:rFonts w:ascii="Times New Roman" w:hAnsi="Times New Roman" w:cs="Times New Roman"/>
          <w:bCs/>
          <w:color w:val="auto"/>
        </w:rPr>
        <w:t>Uzyskanie świadectwa ukończenia technikum</w:t>
      </w:r>
    </w:p>
    <w:p w:rsidR="006178F6" w:rsidRPr="00005F37" w:rsidRDefault="006178F6" w:rsidP="006178F6">
      <w:pPr>
        <w:pStyle w:val="Default"/>
        <w:numPr>
          <w:ilvl w:val="0"/>
          <w:numId w:val="6"/>
        </w:numPr>
        <w:rPr>
          <w:rFonts w:ascii="Times New Roman" w:hAnsi="Times New Roman" w:cs="Times New Roman"/>
          <w:bCs/>
          <w:color w:val="auto"/>
        </w:rPr>
      </w:pPr>
      <w:r w:rsidRPr="00005F37">
        <w:rPr>
          <w:rFonts w:ascii="Times New Roman" w:hAnsi="Times New Roman" w:cs="Times New Roman"/>
          <w:bCs/>
          <w:color w:val="auto"/>
        </w:rPr>
        <w:t xml:space="preserve">Uzyskanie dyplomu zawodowego po zdaniu egzaminu zawodowego </w:t>
      </w:r>
    </w:p>
    <w:p w:rsidR="006178F6" w:rsidRPr="00005F37" w:rsidRDefault="006178F6" w:rsidP="006178F6">
      <w:pPr>
        <w:pStyle w:val="Default"/>
        <w:numPr>
          <w:ilvl w:val="0"/>
          <w:numId w:val="6"/>
        </w:numPr>
        <w:rPr>
          <w:rFonts w:ascii="Times New Roman" w:hAnsi="Times New Roman" w:cs="Times New Roman"/>
          <w:bCs/>
          <w:color w:val="auto"/>
        </w:rPr>
      </w:pPr>
      <w:r w:rsidRPr="00005F37">
        <w:rPr>
          <w:rFonts w:ascii="Times New Roman" w:hAnsi="Times New Roman" w:cs="Times New Roman"/>
          <w:bCs/>
          <w:color w:val="auto"/>
        </w:rPr>
        <w:t>Uzyskanie świadectwa dojrzałości po zdaniu egzaminu maturalnego</w:t>
      </w:r>
    </w:p>
    <w:p w:rsidR="006178F6" w:rsidRPr="00005F37" w:rsidRDefault="006178F6" w:rsidP="006178F6">
      <w:pPr>
        <w:pStyle w:val="Default"/>
        <w:numPr>
          <w:ilvl w:val="0"/>
          <w:numId w:val="6"/>
        </w:numPr>
        <w:rPr>
          <w:rFonts w:ascii="Times New Roman" w:hAnsi="Times New Roman" w:cs="Times New Roman"/>
          <w:bCs/>
          <w:color w:val="auto"/>
        </w:rPr>
      </w:pPr>
      <w:r w:rsidRPr="00005F37">
        <w:rPr>
          <w:rFonts w:ascii="Times New Roman" w:hAnsi="Times New Roman" w:cs="Times New Roman"/>
          <w:bCs/>
          <w:color w:val="auto"/>
        </w:rPr>
        <w:t>Pozwoli na przygotowanie do wejścia na rynek pracy</w:t>
      </w:r>
    </w:p>
    <w:p w:rsidR="006178F6" w:rsidRPr="00005F37" w:rsidRDefault="006178F6" w:rsidP="006178F6">
      <w:pPr>
        <w:pStyle w:val="Default"/>
        <w:numPr>
          <w:ilvl w:val="0"/>
          <w:numId w:val="6"/>
        </w:numPr>
        <w:rPr>
          <w:rFonts w:ascii="Times New Roman" w:hAnsi="Times New Roman" w:cs="Times New Roman"/>
          <w:bCs/>
          <w:color w:val="auto"/>
        </w:rPr>
      </w:pPr>
      <w:r w:rsidRPr="00005F37">
        <w:rPr>
          <w:rFonts w:ascii="Times New Roman" w:hAnsi="Times New Roman" w:cs="Times New Roman"/>
          <w:bCs/>
          <w:color w:val="auto"/>
        </w:rPr>
        <w:t>Umożliwi kontynuację nauki na studiach wyższych (dla posiadacza świadectwa dojrzałości)</w:t>
      </w:r>
    </w:p>
    <w:p w:rsidR="006178F6" w:rsidRPr="003342E6" w:rsidRDefault="006178F6" w:rsidP="006178F6">
      <w:pPr>
        <w:pStyle w:val="NormalnyWeb"/>
        <w:spacing w:before="0" w:beforeAutospacing="0" w:after="240" w:afterAutospacing="0"/>
        <w:rPr>
          <w:lang w:eastAsia="en-US"/>
        </w:rPr>
      </w:pPr>
      <w:r>
        <w:rPr>
          <w:rFonts w:ascii="Arial" w:hAnsi="Arial" w:cs="Arial"/>
          <w:color w:val="5A5A4F"/>
          <w:sz w:val="18"/>
          <w:szCs w:val="18"/>
        </w:rPr>
        <w:t> </w:t>
      </w:r>
    </w:p>
    <w:p w:rsidR="006178F6" w:rsidRPr="00C058A6" w:rsidRDefault="006178F6" w:rsidP="006178F6">
      <w:pPr>
        <w:pStyle w:val="Default"/>
        <w:shd w:val="clear" w:color="auto" w:fill="E2EFD9"/>
        <w:jc w:val="center"/>
        <w:rPr>
          <w:rFonts w:ascii="Times New Roman" w:hAnsi="Times New Roman" w:cs="Times New Roman"/>
          <w:b/>
          <w:bCs/>
          <w:sz w:val="28"/>
          <w:szCs w:val="28"/>
        </w:rPr>
      </w:pPr>
      <w:r w:rsidRPr="00C058A6">
        <w:rPr>
          <w:rFonts w:ascii="Times New Roman" w:hAnsi="Times New Roman" w:cs="Times New Roman"/>
          <w:b/>
          <w:bCs/>
          <w:sz w:val="28"/>
          <w:szCs w:val="28"/>
        </w:rPr>
        <w:t>§ 1    ZASADY REKRUTACJI</w:t>
      </w:r>
    </w:p>
    <w:p w:rsidR="006178F6" w:rsidRDefault="006178F6" w:rsidP="006178F6">
      <w:pPr>
        <w:pStyle w:val="Default"/>
        <w:jc w:val="center"/>
        <w:rPr>
          <w:rFonts w:ascii="Times New Roman" w:hAnsi="Times New Roman" w:cs="Times New Roman"/>
          <w:b/>
          <w:color w:val="FF0000"/>
        </w:rPr>
      </w:pPr>
    </w:p>
    <w:p w:rsidR="006178F6" w:rsidRDefault="006178F6" w:rsidP="006178F6">
      <w:pPr>
        <w:pStyle w:val="Default"/>
        <w:numPr>
          <w:ilvl w:val="0"/>
          <w:numId w:val="4"/>
        </w:numPr>
        <w:ind w:left="426" w:hanging="426"/>
        <w:jc w:val="both"/>
        <w:rPr>
          <w:rFonts w:ascii="Times New Roman" w:hAnsi="Times New Roman" w:cs="Times New Roman"/>
          <w:color w:val="auto"/>
        </w:rPr>
      </w:pPr>
      <w:r w:rsidRPr="003342E6">
        <w:rPr>
          <w:rFonts w:ascii="Times New Roman" w:hAnsi="Times New Roman" w:cs="Times New Roman"/>
          <w:color w:val="auto"/>
        </w:rPr>
        <w:t>O przyjęcie do klasy pierwszej technikum mogą ubiegać się absolwenci szkoły podstawowej.</w:t>
      </w:r>
    </w:p>
    <w:p w:rsidR="006178F6" w:rsidRDefault="006178F6" w:rsidP="006178F6">
      <w:pPr>
        <w:pStyle w:val="Default"/>
        <w:numPr>
          <w:ilvl w:val="0"/>
          <w:numId w:val="4"/>
        </w:numPr>
        <w:ind w:left="426" w:hanging="426"/>
        <w:jc w:val="both"/>
        <w:rPr>
          <w:rFonts w:ascii="Times New Roman" w:hAnsi="Times New Roman" w:cs="Times New Roman"/>
          <w:color w:val="auto"/>
        </w:rPr>
      </w:pPr>
      <w:r w:rsidRPr="00BE774B">
        <w:rPr>
          <w:rFonts w:ascii="Times New Roman" w:hAnsi="Times New Roman" w:cs="Times New Roman"/>
          <w:color w:val="auto"/>
        </w:rPr>
        <w:t xml:space="preserve">O kolejności przyjęć decyduje łączna liczba punktów uzyskanych przez kandydatów za oceny </w:t>
      </w:r>
      <w:r>
        <w:rPr>
          <w:rFonts w:ascii="Times New Roman" w:hAnsi="Times New Roman" w:cs="Times New Roman"/>
          <w:color w:val="auto"/>
        </w:rPr>
        <w:t xml:space="preserve">                    </w:t>
      </w:r>
      <w:r w:rsidRPr="00BE774B">
        <w:rPr>
          <w:rFonts w:ascii="Times New Roman" w:hAnsi="Times New Roman" w:cs="Times New Roman"/>
          <w:color w:val="auto"/>
        </w:rPr>
        <w:t>z języka polskiego i trzech wybranych zajęć edukacyjnych</w:t>
      </w:r>
      <w:r>
        <w:rPr>
          <w:rFonts w:ascii="Times New Roman" w:hAnsi="Times New Roman" w:cs="Times New Roman"/>
          <w:color w:val="auto"/>
        </w:rPr>
        <w:t>,</w:t>
      </w:r>
      <w:r w:rsidRPr="00BE774B">
        <w:rPr>
          <w:rFonts w:ascii="Times New Roman" w:hAnsi="Times New Roman" w:cs="Times New Roman"/>
          <w:color w:val="auto"/>
        </w:rPr>
        <w:t xml:space="preserve"> a także za wyniki egzaminu przeprowadzonego w ostatnim roku nauki w szkole podstawowej oraz za inne osiągnięcia kandydatów odnotowane na świadectwie</w:t>
      </w:r>
      <w:r>
        <w:rPr>
          <w:rFonts w:ascii="Times New Roman" w:hAnsi="Times New Roman" w:cs="Times New Roman"/>
          <w:color w:val="auto"/>
        </w:rPr>
        <w:t>.</w:t>
      </w:r>
    </w:p>
    <w:p w:rsidR="006178F6" w:rsidRDefault="006178F6" w:rsidP="006178F6">
      <w:pPr>
        <w:pStyle w:val="Default"/>
        <w:numPr>
          <w:ilvl w:val="0"/>
          <w:numId w:val="4"/>
        </w:numPr>
        <w:ind w:left="426" w:hanging="426"/>
        <w:jc w:val="both"/>
        <w:rPr>
          <w:rFonts w:ascii="Times New Roman" w:hAnsi="Times New Roman" w:cs="Times New Roman"/>
          <w:color w:val="auto"/>
        </w:rPr>
      </w:pPr>
      <w:r w:rsidRPr="00C133BF">
        <w:rPr>
          <w:rFonts w:ascii="Times New Roman" w:hAnsi="Times New Roman" w:cs="Times New Roman"/>
          <w:color w:val="auto"/>
        </w:rPr>
        <w:t xml:space="preserve">Postępowanie rekrutacyjne do publicznych szkół przeprowadza komisja rekrutacyjna powołana przez dyrektora szkoły. Dyrektor wyznacza przewodniczącego komisji rekrutacyjnej. W skład komisji rekrutacyjnej przeprowadzającej postępowanie rekrutacyjne do szkoły wchodzi </w:t>
      </w:r>
      <w:r>
        <w:rPr>
          <w:rFonts w:ascii="Times New Roman" w:hAnsi="Times New Roman" w:cs="Times New Roman"/>
          <w:color w:val="auto"/>
        </w:rPr>
        <w:t xml:space="preserve">                             </w:t>
      </w:r>
      <w:r w:rsidRPr="00C133BF">
        <w:rPr>
          <w:rFonts w:ascii="Times New Roman" w:hAnsi="Times New Roman" w:cs="Times New Roman"/>
          <w:color w:val="auto"/>
        </w:rPr>
        <w:t>co najmniej 3 nauczycieli tej szkoły.</w:t>
      </w:r>
    </w:p>
    <w:p w:rsidR="006178F6" w:rsidRDefault="006178F6" w:rsidP="006178F6">
      <w:pPr>
        <w:pStyle w:val="Default"/>
        <w:numPr>
          <w:ilvl w:val="0"/>
          <w:numId w:val="4"/>
        </w:numPr>
        <w:ind w:left="426" w:hanging="426"/>
        <w:jc w:val="both"/>
        <w:rPr>
          <w:rFonts w:ascii="Times New Roman" w:hAnsi="Times New Roman" w:cs="Times New Roman"/>
          <w:color w:val="auto"/>
        </w:rPr>
      </w:pPr>
      <w:r w:rsidRPr="00C133BF">
        <w:rPr>
          <w:rFonts w:ascii="Times New Roman" w:hAnsi="Times New Roman" w:cs="Times New Roman"/>
          <w:color w:val="auto"/>
        </w:rPr>
        <w:t>Do zadań komisji rekrutacyjnej należy weryfikacja spełniania przez kandydata warunków lub kryteriów branych pod uwagę w postępowaniu rekrutacyjnym.</w:t>
      </w:r>
      <w:r>
        <w:rPr>
          <w:rFonts w:ascii="Times New Roman" w:hAnsi="Times New Roman" w:cs="Times New Roman"/>
          <w:color w:val="auto"/>
        </w:rPr>
        <w:t xml:space="preserve"> </w:t>
      </w:r>
    </w:p>
    <w:p w:rsidR="006178F6" w:rsidRDefault="006178F6" w:rsidP="006178F6">
      <w:pPr>
        <w:pStyle w:val="Default"/>
        <w:numPr>
          <w:ilvl w:val="0"/>
          <w:numId w:val="4"/>
        </w:numPr>
        <w:ind w:left="426" w:hanging="426"/>
        <w:jc w:val="both"/>
        <w:rPr>
          <w:rFonts w:ascii="Times New Roman" w:hAnsi="Times New Roman" w:cs="Times New Roman"/>
          <w:color w:val="auto"/>
        </w:rPr>
      </w:pPr>
      <w:r>
        <w:rPr>
          <w:rFonts w:ascii="Times New Roman" w:hAnsi="Times New Roman" w:cs="Times New Roman"/>
          <w:color w:val="auto"/>
        </w:rPr>
        <w:t>O przyjęciu kandydata decyduje lokata uzyskana w wyniku postępowania rekrutacyjno-kwalifikacyjnego.</w:t>
      </w:r>
    </w:p>
    <w:p w:rsidR="006178F6" w:rsidRDefault="006178F6" w:rsidP="006178F6">
      <w:pPr>
        <w:pStyle w:val="Default"/>
        <w:numPr>
          <w:ilvl w:val="0"/>
          <w:numId w:val="4"/>
        </w:numPr>
        <w:ind w:left="426" w:hanging="426"/>
        <w:jc w:val="both"/>
        <w:rPr>
          <w:rFonts w:ascii="Times New Roman" w:hAnsi="Times New Roman" w:cs="Times New Roman"/>
          <w:color w:val="auto"/>
        </w:rPr>
      </w:pPr>
      <w:r w:rsidRPr="00C133BF">
        <w:rPr>
          <w:rFonts w:ascii="Times New Roman" w:hAnsi="Times New Roman" w:cs="Times New Roman"/>
          <w:color w:val="auto"/>
        </w:rPr>
        <w:t xml:space="preserve">Laureat lub finalista ogólnopolskiej olimpiady przedmiotowej oraz laureat konkursu przedmiotowego o zasięgu wojewódzkim lub </w:t>
      </w:r>
      <w:proofErr w:type="spellStart"/>
      <w:r w:rsidRPr="00C133BF">
        <w:rPr>
          <w:rFonts w:ascii="Times New Roman" w:hAnsi="Times New Roman" w:cs="Times New Roman"/>
          <w:color w:val="auto"/>
        </w:rPr>
        <w:t>ponadwojewódzkim</w:t>
      </w:r>
      <w:proofErr w:type="spellEnd"/>
      <w:r w:rsidRPr="00C133BF">
        <w:rPr>
          <w:rFonts w:ascii="Times New Roman" w:hAnsi="Times New Roman" w:cs="Times New Roman"/>
          <w:color w:val="auto"/>
        </w:rPr>
        <w:t xml:space="preserve"> są przyjmowani w pierwszej kolejności</w:t>
      </w:r>
      <w:r>
        <w:rPr>
          <w:rFonts w:ascii="Times New Roman" w:hAnsi="Times New Roman" w:cs="Times New Roman"/>
          <w:color w:val="auto"/>
        </w:rPr>
        <w:t>.</w:t>
      </w:r>
    </w:p>
    <w:p w:rsidR="006178F6" w:rsidRDefault="006178F6" w:rsidP="006178F6">
      <w:pPr>
        <w:pStyle w:val="Default"/>
        <w:numPr>
          <w:ilvl w:val="0"/>
          <w:numId w:val="4"/>
        </w:numPr>
        <w:ind w:left="426" w:hanging="426"/>
        <w:jc w:val="both"/>
        <w:rPr>
          <w:rFonts w:ascii="Times New Roman" w:hAnsi="Times New Roman" w:cs="Times New Roman"/>
          <w:color w:val="auto"/>
        </w:rPr>
      </w:pPr>
      <w:r w:rsidRPr="00C133BF">
        <w:rPr>
          <w:rFonts w:ascii="Times New Roman" w:hAnsi="Times New Roman" w:cs="Times New Roman"/>
          <w:color w:val="auto"/>
        </w:rPr>
        <w:t>W przypadku równorzędnych wyników uzyskanych na pierwszym etapie postępowania rekrutacyjnego, na drugim etapie postępowania rekrutacyjnego przyjmuje się kandydatów</w:t>
      </w:r>
      <w:r>
        <w:rPr>
          <w:rFonts w:ascii="Times New Roman" w:hAnsi="Times New Roman" w:cs="Times New Roman"/>
          <w:color w:val="auto"/>
        </w:rPr>
        <w:t xml:space="preserve">                           </w:t>
      </w:r>
      <w:r w:rsidRPr="00C133BF">
        <w:rPr>
          <w:rFonts w:ascii="Times New Roman" w:hAnsi="Times New Roman" w:cs="Times New Roman"/>
          <w:color w:val="auto"/>
        </w:rPr>
        <w:t xml:space="preserve"> z problemami zdrowotnymi, ograniczającymi możliwości wyboru kierunku kształcenia </w:t>
      </w:r>
      <w:r>
        <w:rPr>
          <w:rFonts w:ascii="Times New Roman" w:hAnsi="Times New Roman" w:cs="Times New Roman"/>
          <w:color w:val="auto"/>
        </w:rPr>
        <w:t xml:space="preserve">                             </w:t>
      </w:r>
      <w:r w:rsidRPr="00C133BF">
        <w:rPr>
          <w:rFonts w:ascii="Times New Roman" w:hAnsi="Times New Roman" w:cs="Times New Roman"/>
          <w:color w:val="auto"/>
        </w:rPr>
        <w:t>ze względu na stan zdrowia, potwierdzonymi opinią publicznej poradni psychologiczno-pedagogicznej, w tym publicznej poradni specjalistycznej.</w:t>
      </w:r>
    </w:p>
    <w:p w:rsidR="006178F6" w:rsidRPr="00BE774B" w:rsidRDefault="006178F6" w:rsidP="006178F6">
      <w:pPr>
        <w:pStyle w:val="Default"/>
        <w:numPr>
          <w:ilvl w:val="0"/>
          <w:numId w:val="4"/>
        </w:numPr>
        <w:ind w:left="426" w:hanging="426"/>
        <w:jc w:val="both"/>
        <w:rPr>
          <w:rFonts w:ascii="Times New Roman" w:hAnsi="Times New Roman" w:cs="Times New Roman"/>
          <w:color w:val="auto"/>
        </w:rPr>
      </w:pPr>
      <w:r w:rsidRPr="00BE774B">
        <w:rPr>
          <w:rFonts w:ascii="Times New Roman" w:hAnsi="Times New Roman" w:cs="Times New Roman"/>
          <w:color w:val="auto"/>
        </w:rPr>
        <w:lastRenderedPageBreak/>
        <w:t>W przypadku równorzędnych wyników uzyskanych na drugim etapie postępowania rekrutacyjnego lub jeżeli po zakończeniu tego etapu dana szkoła nadal dysponuje wolnymi miejscami, na trzecim etapie postępowania rekrutacyjnego są brane pod uwagę łącznie kryteria</w:t>
      </w:r>
    </w:p>
    <w:p w:rsidR="006178F6" w:rsidRPr="00BE774B" w:rsidRDefault="006178F6" w:rsidP="006178F6">
      <w:pPr>
        <w:pStyle w:val="Default"/>
        <w:ind w:left="993" w:hanging="567"/>
        <w:jc w:val="both"/>
        <w:rPr>
          <w:rFonts w:ascii="Times New Roman" w:hAnsi="Times New Roman" w:cs="Times New Roman"/>
          <w:color w:val="auto"/>
        </w:rPr>
      </w:pPr>
      <w:r w:rsidRPr="00BE774B">
        <w:rPr>
          <w:rFonts w:ascii="Times New Roman" w:hAnsi="Times New Roman" w:cs="Times New Roman"/>
          <w:color w:val="auto"/>
        </w:rPr>
        <w:t xml:space="preserve">1) </w:t>
      </w:r>
      <w:r>
        <w:rPr>
          <w:rFonts w:ascii="Times New Roman" w:hAnsi="Times New Roman" w:cs="Times New Roman"/>
          <w:color w:val="auto"/>
        </w:rPr>
        <w:t xml:space="preserve"> </w:t>
      </w:r>
      <w:r w:rsidRPr="00BE774B">
        <w:rPr>
          <w:rFonts w:ascii="Times New Roman" w:hAnsi="Times New Roman" w:cs="Times New Roman"/>
          <w:color w:val="auto"/>
        </w:rPr>
        <w:t>wielodzietność rodziny kandydata;</w:t>
      </w:r>
    </w:p>
    <w:p w:rsidR="006178F6" w:rsidRPr="00BE774B" w:rsidRDefault="006178F6" w:rsidP="006178F6">
      <w:pPr>
        <w:pStyle w:val="Default"/>
        <w:ind w:left="993" w:hanging="567"/>
        <w:jc w:val="both"/>
        <w:rPr>
          <w:rFonts w:ascii="Times New Roman" w:hAnsi="Times New Roman" w:cs="Times New Roman"/>
          <w:color w:val="auto"/>
        </w:rPr>
      </w:pPr>
      <w:r w:rsidRPr="00BE774B">
        <w:rPr>
          <w:rFonts w:ascii="Times New Roman" w:hAnsi="Times New Roman" w:cs="Times New Roman"/>
          <w:color w:val="auto"/>
        </w:rPr>
        <w:t xml:space="preserve">2) </w:t>
      </w:r>
      <w:r>
        <w:rPr>
          <w:rFonts w:ascii="Times New Roman" w:hAnsi="Times New Roman" w:cs="Times New Roman"/>
          <w:color w:val="auto"/>
        </w:rPr>
        <w:t xml:space="preserve"> </w:t>
      </w:r>
      <w:r w:rsidRPr="00BE774B">
        <w:rPr>
          <w:rFonts w:ascii="Times New Roman" w:hAnsi="Times New Roman" w:cs="Times New Roman"/>
          <w:color w:val="auto"/>
        </w:rPr>
        <w:t>niepełnosprawność kandydata;</w:t>
      </w:r>
    </w:p>
    <w:p w:rsidR="006178F6" w:rsidRPr="00BE774B" w:rsidRDefault="006178F6" w:rsidP="006178F6">
      <w:pPr>
        <w:pStyle w:val="Default"/>
        <w:ind w:left="993" w:hanging="567"/>
        <w:jc w:val="both"/>
        <w:rPr>
          <w:rFonts w:ascii="Times New Roman" w:hAnsi="Times New Roman" w:cs="Times New Roman"/>
          <w:color w:val="auto"/>
        </w:rPr>
      </w:pPr>
      <w:r w:rsidRPr="00BE774B">
        <w:rPr>
          <w:rFonts w:ascii="Times New Roman" w:hAnsi="Times New Roman" w:cs="Times New Roman"/>
          <w:color w:val="auto"/>
        </w:rPr>
        <w:t xml:space="preserve">3) </w:t>
      </w:r>
      <w:r>
        <w:rPr>
          <w:rFonts w:ascii="Times New Roman" w:hAnsi="Times New Roman" w:cs="Times New Roman"/>
          <w:color w:val="auto"/>
        </w:rPr>
        <w:t xml:space="preserve"> </w:t>
      </w:r>
      <w:r w:rsidRPr="00BE774B">
        <w:rPr>
          <w:rFonts w:ascii="Times New Roman" w:hAnsi="Times New Roman" w:cs="Times New Roman"/>
          <w:color w:val="auto"/>
        </w:rPr>
        <w:t>niepełnosprawność jednego z rodziców kandydata;</w:t>
      </w:r>
    </w:p>
    <w:p w:rsidR="006178F6" w:rsidRPr="00BE774B" w:rsidRDefault="006178F6" w:rsidP="006178F6">
      <w:pPr>
        <w:pStyle w:val="Default"/>
        <w:ind w:left="993" w:hanging="567"/>
        <w:jc w:val="both"/>
        <w:rPr>
          <w:rFonts w:ascii="Times New Roman" w:hAnsi="Times New Roman" w:cs="Times New Roman"/>
          <w:color w:val="auto"/>
        </w:rPr>
      </w:pPr>
      <w:r w:rsidRPr="00BE774B">
        <w:rPr>
          <w:rFonts w:ascii="Times New Roman" w:hAnsi="Times New Roman" w:cs="Times New Roman"/>
          <w:color w:val="auto"/>
        </w:rPr>
        <w:t xml:space="preserve">4) </w:t>
      </w:r>
      <w:r>
        <w:rPr>
          <w:rFonts w:ascii="Times New Roman" w:hAnsi="Times New Roman" w:cs="Times New Roman"/>
          <w:color w:val="auto"/>
        </w:rPr>
        <w:t xml:space="preserve"> </w:t>
      </w:r>
      <w:r w:rsidRPr="00BE774B">
        <w:rPr>
          <w:rFonts w:ascii="Times New Roman" w:hAnsi="Times New Roman" w:cs="Times New Roman"/>
          <w:color w:val="auto"/>
        </w:rPr>
        <w:t>niepełnosprawność obojga rodziców kandydata;</w:t>
      </w:r>
    </w:p>
    <w:p w:rsidR="006178F6" w:rsidRPr="00BE774B" w:rsidRDefault="006178F6" w:rsidP="006178F6">
      <w:pPr>
        <w:pStyle w:val="Default"/>
        <w:ind w:left="993" w:hanging="567"/>
        <w:jc w:val="both"/>
        <w:rPr>
          <w:rFonts w:ascii="Times New Roman" w:hAnsi="Times New Roman" w:cs="Times New Roman"/>
          <w:color w:val="auto"/>
        </w:rPr>
      </w:pPr>
      <w:r w:rsidRPr="00BE774B">
        <w:rPr>
          <w:rFonts w:ascii="Times New Roman" w:hAnsi="Times New Roman" w:cs="Times New Roman"/>
          <w:color w:val="auto"/>
        </w:rPr>
        <w:t xml:space="preserve">5) </w:t>
      </w:r>
      <w:r>
        <w:rPr>
          <w:rFonts w:ascii="Times New Roman" w:hAnsi="Times New Roman" w:cs="Times New Roman"/>
          <w:color w:val="auto"/>
        </w:rPr>
        <w:t xml:space="preserve"> </w:t>
      </w:r>
      <w:r w:rsidRPr="00BE774B">
        <w:rPr>
          <w:rFonts w:ascii="Times New Roman" w:hAnsi="Times New Roman" w:cs="Times New Roman"/>
          <w:color w:val="auto"/>
        </w:rPr>
        <w:t>niepełnosprawność rodzeństwa kandydata;</w:t>
      </w:r>
    </w:p>
    <w:p w:rsidR="006178F6" w:rsidRPr="00BE774B" w:rsidRDefault="006178F6" w:rsidP="006178F6">
      <w:pPr>
        <w:pStyle w:val="Default"/>
        <w:ind w:left="993" w:hanging="567"/>
        <w:jc w:val="both"/>
        <w:rPr>
          <w:rFonts w:ascii="Times New Roman" w:hAnsi="Times New Roman" w:cs="Times New Roman"/>
          <w:color w:val="auto"/>
        </w:rPr>
      </w:pPr>
      <w:r w:rsidRPr="00BE774B">
        <w:rPr>
          <w:rFonts w:ascii="Times New Roman" w:hAnsi="Times New Roman" w:cs="Times New Roman"/>
          <w:color w:val="auto"/>
        </w:rPr>
        <w:t xml:space="preserve">6) </w:t>
      </w:r>
      <w:r>
        <w:rPr>
          <w:rFonts w:ascii="Times New Roman" w:hAnsi="Times New Roman" w:cs="Times New Roman"/>
          <w:color w:val="auto"/>
        </w:rPr>
        <w:t xml:space="preserve"> </w:t>
      </w:r>
      <w:r w:rsidRPr="00BE774B">
        <w:rPr>
          <w:rFonts w:ascii="Times New Roman" w:hAnsi="Times New Roman" w:cs="Times New Roman"/>
          <w:color w:val="auto"/>
        </w:rPr>
        <w:t>samotne wychowywanie kandydata w rodzinie;</w:t>
      </w:r>
    </w:p>
    <w:p w:rsidR="006178F6" w:rsidRDefault="006178F6" w:rsidP="006178F6">
      <w:pPr>
        <w:pStyle w:val="Default"/>
        <w:ind w:left="993" w:hanging="567"/>
        <w:jc w:val="both"/>
        <w:rPr>
          <w:rFonts w:ascii="Times New Roman" w:hAnsi="Times New Roman" w:cs="Times New Roman"/>
          <w:color w:val="auto"/>
        </w:rPr>
      </w:pPr>
      <w:r w:rsidRPr="00BE774B">
        <w:rPr>
          <w:rFonts w:ascii="Times New Roman" w:hAnsi="Times New Roman" w:cs="Times New Roman"/>
          <w:color w:val="auto"/>
        </w:rPr>
        <w:t xml:space="preserve">7) </w:t>
      </w:r>
      <w:r>
        <w:rPr>
          <w:rFonts w:ascii="Times New Roman" w:hAnsi="Times New Roman" w:cs="Times New Roman"/>
          <w:color w:val="auto"/>
        </w:rPr>
        <w:t xml:space="preserve"> </w:t>
      </w:r>
      <w:r w:rsidRPr="00BE774B">
        <w:rPr>
          <w:rFonts w:ascii="Times New Roman" w:hAnsi="Times New Roman" w:cs="Times New Roman"/>
          <w:color w:val="auto"/>
        </w:rPr>
        <w:t>objęcie kandydata pieczą zastępczą.</w:t>
      </w:r>
    </w:p>
    <w:p w:rsidR="006178F6" w:rsidRDefault="006178F6" w:rsidP="006178F6">
      <w:pPr>
        <w:pStyle w:val="Default"/>
        <w:spacing w:line="276" w:lineRule="auto"/>
        <w:jc w:val="both"/>
        <w:rPr>
          <w:rFonts w:ascii="Times New Roman" w:hAnsi="Times New Roman" w:cs="Times New Roman"/>
          <w:color w:val="auto"/>
        </w:rPr>
      </w:pPr>
    </w:p>
    <w:p w:rsidR="006178F6" w:rsidRPr="00C058A6" w:rsidRDefault="006178F6" w:rsidP="006178F6">
      <w:pPr>
        <w:pStyle w:val="Default"/>
        <w:shd w:val="clear" w:color="auto" w:fill="E2EFD9"/>
        <w:ind w:left="360" w:hanging="360"/>
        <w:jc w:val="center"/>
        <w:rPr>
          <w:rFonts w:ascii="Times New Roman" w:hAnsi="Times New Roman" w:cs="Times New Roman"/>
          <w:b/>
          <w:bCs/>
          <w:sz w:val="28"/>
          <w:szCs w:val="28"/>
        </w:rPr>
      </w:pPr>
      <w:r w:rsidRPr="00C058A6">
        <w:rPr>
          <w:rFonts w:ascii="Times New Roman" w:hAnsi="Times New Roman" w:cs="Times New Roman"/>
          <w:b/>
          <w:bCs/>
          <w:sz w:val="28"/>
          <w:szCs w:val="28"/>
        </w:rPr>
        <w:t xml:space="preserve">§ 2      </w:t>
      </w:r>
      <w:r w:rsidRPr="00C058A6">
        <w:rPr>
          <w:rFonts w:ascii="Times New Roman" w:hAnsi="Times New Roman" w:cs="Times New Roman"/>
          <w:b/>
          <w:color w:val="auto"/>
          <w:sz w:val="28"/>
          <w:szCs w:val="28"/>
        </w:rPr>
        <w:t>KRYTERIA REKRUTACJI</w:t>
      </w:r>
    </w:p>
    <w:p w:rsidR="006178F6" w:rsidRPr="00191C2A" w:rsidRDefault="006178F6" w:rsidP="006178F6">
      <w:pPr>
        <w:pStyle w:val="Default"/>
        <w:ind w:left="360" w:hanging="360"/>
        <w:jc w:val="both"/>
        <w:rPr>
          <w:rFonts w:ascii="Times New Roman" w:hAnsi="Times New Roman" w:cs="Times New Roman"/>
          <w:b/>
          <w:bCs/>
        </w:rPr>
      </w:pPr>
    </w:p>
    <w:p w:rsidR="006178F6" w:rsidRPr="00F53B65" w:rsidRDefault="006178F6" w:rsidP="006178F6">
      <w:pPr>
        <w:pStyle w:val="Default"/>
        <w:spacing w:line="276" w:lineRule="auto"/>
        <w:jc w:val="both"/>
        <w:rPr>
          <w:rFonts w:ascii="Times New Roman" w:hAnsi="Times New Roman" w:cs="Times New Roman"/>
          <w:color w:val="auto"/>
        </w:rPr>
      </w:pPr>
      <w:r w:rsidRPr="00F53B65">
        <w:rPr>
          <w:rFonts w:ascii="Times New Roman" w:hAnsi="Times New Roman" w:cs="Times New Roman"/>
          <w:color w:val="auto"/>
        </w:rPr>
        <w:t xml:space="preserve">W postępowaniu rekrutacyjnym </w:t>
      </w:r>
      <w:r w:rsidRPr="00C058A6">
        <w:rPr>
          <w:rFonts w:ascii="Times New Roman" w:hAnsi="Times New Roman" w:cs="Times New Roman"/>
          <w:color w:val="auto"/>
          <w:u w:val="single"/>
        </w:rPr>
        <w:t>brane są pod uwagę oceny</w:t>
      </w:r>
      <w:r w:rsidRPr="00F53B65">
        <w:rPr>
          <w:rFonts w:ascii="Times New Roman" w:hAnsi="Times New Roman" w:cs="Times New Roman"/>
          <w:color w:val="auto"/>
        </w:rPr>
        <w:t xml:space="preserve"> z:</w:t>
      </w:r>
    </w:p>
    <w:p w:rsidR="006178F6" w:rsidRPr="00F53B65" w:rsidRDefault="006178F6" w:rsidP="006178F6">
      <w:pPr>
        <w:pStyle w:val="Default"/>
        <w:numPr>
          <w:ilvl w:val="0"/>
          <w:numId w:val="7"/>
        </w:numPr>
        <w:spacing w:line="276" w:lineRule="auto"/>
        <w:jc w:val="both"/>
        <w:rPr>
          <w:rFonts w:ascii="Times New Roman" w:hAnsi="Times New Roman" w:cs="Times New Roman"/>
          <w:color w:val="auto"/>
        </w:rPr>
      </w:pPr>
      <w:r w:rsidRPr="00F53B65">
        <w:rPr>
          <w:rFonts w:ascii="Times New Roman" w:hAnsi="Times New Roman" w:cs="Times New Roman"/>
          <w:color w:val="auto"/>
        </w:rPr>
        <w:t>języka polskiego</w:t>
      </w:r>
    </w:p>
    <w:p w:rsidR="006178F6" w:rsidRPr="00F53B65" w:rsidRDefault="006178F6" w:rsidP="006178F6">
      <w:pPr>
        <w:pStyle w:val="Default"/>
        <w:numPr>
          <w:ilvl w:val="0"/>
          <w:numId w:val="7"/>
        </w:numPr>
        <w:spacing w:line="276" w:lineRule="auto"/>
        <w:jc w:val="both"/>
        <w:rPr>
          <w:rFonts w:ascii="Times New Roman" w:hAnsi="Times New Roman" w:cs="Times New Roman"/>
          <w:color w:val="auto"/>
        </w:rPr>
      </w:pPr>
      <w:r w:rsidRPr="00F53B65">
        <w:rPr>
          <w:rFonts w:ascii="Times New Roman" w:hAnsi="Times New Roman" w:cs="Times New Roman"/>
          <w:color w:val="auto"/>
        </w:rPr>
        <w:t xml:space="preserve">matematyki </w:t>
      </w:r>
    </w:p>
    <w:p w:rsidR="006178F6" w:rsidRPr="00F53B65" w:rsidRDefault="006178F6" w:rsidP="006178F6">
      <w:pPr>
        <w:pStyle w:val="Default"/>
        <w:spacing w:line="276" w:lineRule="auto"/>
        <w:ind w:left="285" w:hanging="285"/>
        <w:jc w:val="both"/>
        <w:rPr>
          <w:rFonts w:ascii="Times New Roman" w:hAnsi="Times New Roman" w:cs="Times New Roman"/>
          <w:color w:val="auto"/>
        </w:rPr>
      </w:pPr>
      <w:r w:rsidRPr="00F53B65">
        <w:rPr>
          <w:rFonts w:ascii="Times New Roman" w:hAnsi="Times New Roman" w:cs="Times New Roman"/>
          <w:color w:val="auto"/>
        </w:rPr>
        <w:t>oraz</w:t>
      </w:r>
      <w:r>
        <w:rPr>
          <w:rFonts w:ascii="Times New Roman" w:hAnsi="Times New Roman" w:cs="Times New Roman"/>
          <w:color w:val="auto"/>
        </w:rPr>
        <w:t xml:space="preserve"> dodatkowo</w:t>
      </w:r>
      <w:r w:rsidRPr="00F53B65">
        <w:rPr>
          <w:rFonts w:ascii="Times New Roman" w:hAnsi="Times New Roman" w:cs="Times New Roman"/>
          <w:color w:val="auto"/>
        </w:rPr>
        <w:t>:</w:t>
      </w:r>
    </w:p>
    <w:p w:rsidR="006178F6" w:rsidRPr="00F53B65" w:rsidRDefault="006178F6" w:rsidP="006178F6">
      <w:pPr>
        <w:pStyle w:val="Default"/>
        <w:numPr>
          <w:ilvl w:val="0"/>
          <w:numId w:val="8"/>
        </w:numPr>
        <w:spacing w:line="276" w:lineRule="auto"/>
        <w:ind w:left="1022" w:hanging="392"/>
        <w:jc w:val="both"/>
        <w:rPr>
          <w:rFonts w:ascii="Times New Roman" w:hAnsi="Times New Roman" w:cs="Times New Roman"/>
          <w:color w:val="auto"/>
        </w:rPr>
      </w:pPr>
      <w:r w:rsidRPr="00F53B65">
        <w:rPr>
          <w:rFonts w:ascii="Times New Roman" w:hAnsi="Times New Roman" w:cs="Times New Roman"/>
          <w:color w:val="auto"/>
        </w:rPr>
        <w:t>dla technika architektury krajobrazu - biologii i plastyki</w:t>
      </w:r>
      <w:r>
        <w:rPr>
          <w:rFonts w:ascii="Times New Roman" w:hAnsi="Times New Roman" w:cs="Times New Roman"/>
          <w:color w:val="auto"/>
        </w:rPr>
        <w:t>,</w:t>
      </w:r>
      <w:r w:rsidRPr="00F53B65">
        <w:rPr>
          <w:rFonts w:ascii="Times New Roman" w:hAnsi="Times New Roman" w:cs="Times New Roman"/>
          <w:color w:val="auto"/>
        </w:rPr>
        <w:t xml:space="preserve"> </w:t>
      </w:r>
    </w:p>
    <w:p w:rsidR="006178F6" w:rsidRPr="00F53B65" w:rsidRDefault="006178F6" w:rsidP="006178F6">
      <w:pPr>
        <w:pStyle w:val="Default"/>
        <w:numPr>
          <w:ilvl w:val="0"/>
          <w:numId w:val="8"/>
        </w:numPr>
        <w:spacing w:line="276" w:lineRule="auto"/>
        <w:ind w:left="1022" w:hanging="392"/>
        <w:jc w:val="both"/>
        <w:rPr>
          <w:rFonts w:ascii="Times New Roman" w:hAnsi="Times New Roman" w:cs="Times New Roman"/>
          <w:color w:val="auto"/>
        </w:rPr>
      </w:pPr>
      <w:r w:rsidRPr="00F53B65">
        <w:rPr>
          <w:rFonts w:ascii="Times New Roman" w:hAnsi="Times New Roman" w:cs="Times New Roman"/>
          <w:color w:val="auto"/>
        </w:rPr>
        <w:t xml:space="preserve">dla technika żywienia i usług gastronomicznych </w:t>
      </w:r>
      <w:r>
        <w:rPr>
          <w:rFonts w:ascii="Times New Roman" w:hAnsi="Times New Roman" w:cs="Times New Roman"/>
          <w:color w:val="auto"/>
        </w:rPr>
        <w:t xml:space="preserve">oraz technik technologii żywności </w:t>
      </w:r>
      <w:r w:rsidRPr="00F53B65">
        <w:rPr>
          <w:rFonts w:ascii="Times New Roman" w:hAnsi="Times New Roman" w:cs="Times New Roman"/>
          <w:color w:val="auto"/>
        </w:rPr>
        <w:t>- biologii i j. angielskiego</w:t>
      </w:r>
      <w:r>
        <w:rPr>
          <w:rFonts w:ascii="Times New Roman" w:hAnsi="Times New Roman" w:cs="Times New Roman"/>
          <w:color w:val="auto"/>
        </w:rPr>
        <w:t>,</w:t>
      </w:r>
      <w:r w:rsidRPr="00F53B65">
        <w:rPr>
          <w:rFonts w:ascii="Times New Roman" w:hAnsi="Times New Roman" w:cs="Times New Roman"/>
          <w:color w:val="auto"/>
        </w:rPr>
        <w:t xml:space="preserve"> </w:t>
      </w:r>
    </w:p>
    <w:p w:rsidR="006178F6" w:rsidRPr="00F53B65" w:rsidRDefault="006178F6" w:rsidP="006178F6">
      <w:pPr>
        <w:pStyle w:val="Default"/>
        <w:numPr>
          <w:ilvl w:val="0"/>
          <w:numId w:val="8"/>
        </w:numPr>
        <w:spacing w:line="276" w:lineRule="auto"/>
        <w:ind w:left="1022" w:hanging="392"/>
        <w:jc w:val="both"/>
        <w:rPr>
          <w:rFonts w:ascii="Times New Roman" w:hAnsi="Times New Roman" w:cs="Times New Roman"/>
          <w:color w:val="auto"/>
        </w:rPr>
      </w:pPr>
      <w:r w:rsidRPr="00F53B65">
        <w:rPr>
          <w:rFonts w:ascii="Times New Roman" w:hAnsi="Times New Roman" w:cs="Times New Roman"/>
          <w:color w:val="auto"/>
        </w:rPr>
        <w:t>dla technika informatyka i technika programisty - j. angielskiego i informatyki</w:t>
      </w:r>
      <w:r>
        <w:rPr>
          <w:rFonts w:ascii="Times New Roman" w:hAnsi="Times New Roman" w:cs="Times New Roman"/>
          <w:color w:val="auto"/>
        </w:rPr>
        <w:t>,</w:t>
      </w:r>
      <w:r w:rsidRPr="00F53B65">
        <w:rPr>
          <w:rFonts w:ascii="Times New Roman" w:hAnsi="Times New Roman" w:cs="Times New Roman"/>
          <w:color w:val="auto"/>
        </w:rPr>
        <w:t xml:space="preserve"> </w:t>
      </w:r>
    </w:p>
    <w:p w:rsidR="006178F6" w:rsidRDefault="006178F6" w:rsidP="006178F6">
      <w:pPr>
        <w:pStyle w:val="Default"/>
        <w:spacing w:line="276" w:lineRule="auto"/>
        <w:jc w:val="both"/>
        <w:rPr>
          <w:rFonts w:ascii="Times New Roman" w:hAnsi="Times New Roman" w:cs="Times New Roman"/>
          <w:color w:val="auto"/>
        </w:rPr>
      </w:pPr>
      <w:r w:rsidRPr="00C058A6">
        <w:rPr>
          <w:rFonts w:ascii="Times New Roman" w:hAnsi="Times New Roman" w:cs="Times New Roman"/>
          <w:color w:val="auto"/>
          <w:u w:val="single"/>
        </w:rPr>
        <w:t>a także wyniki egzaminu ósmoklasisty</w:t>
      </w:r>
      <w:r w:rsidRPr="00F53B65">
        <w:rPr>
          <w:rFonts w:ascii="Times New Roman" w:hAnsi="Times New Roman" w:cs="Times New Roman"/>
          <w:color w:val="auto"/>
        </w:rPr>
        <w:t xml:space="preserve"> (oraz inne osiągnięcia odnotowane</w:t>
      </w:r>
      <w:r w:rsidRPr="00762A17">
        <w:rPr>
          <w:rFonts w:ascii="Times New Roman" w:hAnsi="Times New Roman" w:cs="Times New Roman"/>
          <w:color w:val="auto"/>
        </w:rPr>
        <w:t xml:space="preserve"> na świadectwie), w tym:</w:t>
      </w:r>
    </w:p>
    <w:p w:rsidR="006178F6" w:rsidRPr="00762A17" w:rsidRDefault="006178F6" w:rsidP="006178F6">
      <w:pPr>
        <w:pStyle w:val="Default"/>
        <w:jc w:val="both"/>
        <w:rPr>
          <w:rFonts w:ascii="Times New Roman" w:hAnsi="Times New Roman" w:cs="Times New Roman"/>
          <w:b/>
        </w:rPr>
      </w:pPr>
      <w:r w:rsidRPr="00762A17">
        <w:rPr>
          <w:rFonts w:ascii="Times New Roman" w:hAnsi="Times New Roman" w:cs="Times New Roman"/>
          <w:color w:val="auto"/>
        </w:rPr>
        <w:t xml:space="preserve"> </w:t>
      </w:r>
    </w:p>
    <w:tbl>
      <w:tblPr>
        <w:tblStyle w:val="Tabela-Siatka"/>
        <w:tblW w:w="9806" w:type="dxa"/>
        <w:tblInd w:w="-5" w:type="dxa"/>
        <w:tblLook w:val="04A0" w:firstRow="1" w:lastRow="0" w:firstColumn="1" w:lastColumn="0" w:noHBand="0" w:noVBand="1"/>
      </w:tblPr>
      <w:tblGrid>
        <w:gridCol w:w="4395"/>
        <w:gridCol w:w="2119"/>
        <w:gridCol w:w="2336"/>
        <w:gridCol w:w="956"/>
      </w:tblGrid>
      <w:tr w:rsidR="006178F6" w:rsidRPr="006937E7" w:rsidTr="00187028">
        <w:trPr>
          <w:trHeight w:val="568"/>
        </w:trPr>
        <w:tc>
          <w:tcPr>
            <w:tcW w:w="4395" w:type="dxa"/>
            <w:shd w:val="clear" w:color="auto" w:fill="auto"/>
            <w:vAlign w:val="center"/>
          </w:tcPr>
          <w:p w:rsidR="006178F6" w:rsidRPr="006937E7" w:rsidRDefault="006178F6" w:rsidP="00187028">
            <w:pPr>
              <w:rPr>
                <w:b/>
              </w:rPr>
            </w:pPr>
            <w:r w:rsidRPr="006937E7">
              <w:rPr>
                <w:b/>
              </w:rPr>
              <w:t>Punkty za świadectwo</w:t>
            </w:r>
          </w:p>
        </w:tc>
        <w:tc>
          <w:tcPr>
            <w:tcW w:w="2119" w:type="dxa"/>
            <w:shd w:val="clear" w:color="auto" w:fill="auto"/>
            <w:vAlign w:val="center"/>
          </w:tcPr>
          <w:p w:rsidR="006178F6" w:rsidRPr="006937E7" w:rsidRDefault="006178F6" w:rsidP="00187028">
            <w:pPr>
              <w:jc w:val="center"/>
            </w:pPr>
            <w:r w:rsidRPr="006937E7">
              <w:t xml:space="preserve">maksymalnie  </w:t>
            </w:r>
          </w:p>
          <w:p w:rsidR="006178F6" w:rsidRPr="006937E7" w:rsidRDefault="006178F6" w:rsidP="00187028">
            <w:pPr>
              <w:jc w:val="center"/>
            </w:pPr>
            <w:r w:rsidRPr="006937E7">
              <w:t>100 pkt</w:t>
            </w:r>
          </w:p>
        </w:tc>
        <w:tc>
          <w:tcPr>
            <w:tcW w:w="3292" w:type="dxa"/>
            <w:gridSpan w:val="2"/>
            <w:shd w:val="clear" w:color="auto" w:fill="auto"/>
            <w:vAlign w:val="center"/>
          </w:tcPr>
          <w:p w:rsidR="006178F6" w:rsidRPr="006937E7" w:rsidRDefault="006178F6" w:rsidP="00187028">
            <w:pPr>
              <w:jc w:val="center"/>
            </w:pPr>
            <w:r w:rsidRPr="006937E7">
              <w:t xml:space="preserve">sposób przeliczania </w:t>
            </w:r>
          </w:p>
          <w:p w:rsidR="006178F6" w:rsidRPr="006937E7" w:rsidRDefault="006178F6" w:rsidP="00187028">
            <w:pPr>
              <w:jc w:val="center"/>
            </w:pPr>
            <w:r w:rsidRPr="006937E7">
              <w:t>stopni na punkty</w:t>
            </w:r>
          </w:p>
        </w:tc>
      </w:tr>
      <w:tr w:rsidR="006178F6" w:rsidRPr="00762A17" w:rsidTr="00187028">
        <w:trPr>
          <w:trHeight w:val="283"/>
        </w:trPr>
        <w:tc>
          <w:tcPr>
            <w:tcW w:w="4395" w:type="dxa"/>
            <w:vAlign w:val="center"/>
          </w:tcPr>
          <w:p w:rsidR="006178F6" w:rsidRPr="00762A17" w:rsidRDefault="006178F6" w:rsidP="00187028">
            <w:r w:rsidRPr="00762A17">
              <w:t>ocena z języka polskiego</w:t>
            </w:r>
          </w:p>
        </w:tc>
        <w:tc>
          <w:tcPr>
            <w:tcW w:w="2119" w:type="dxa"/>
            <w:shd w:val="clear" w:color="auto" w:fill="auto"/>
            <w:vAlign w:val="center"/>
          </w:tcPr>
          <w:p w:rsidR="006178F6" w:rsidRPr="00762A17" w:rsidRDefault="006178F6" w:rsidP="00187028">
            <w:pPr>
              <w:jc w:val="center"/>
            </w:pPr>
            <w:r w:rsidRPr="00762A17">
              <w:t>18 pkt</w:t>
            </w:r>
          </w:p>
        </w:tc>
        <w:tc>
          <w:tcPr>
            <w:tcW w:w="2336" w:type="dxa"/>
            <w:vMerge w:val="restart"/>
          </w:tcPr>
          <w:p w:rsidR="006178F6" w:rsidRDefault="006178F6" w:rsidP="00187028">
            <w:r w:rsidRPr="00762A17">
              <w:t>stopień celujący</w:t>
            </w:r>
          </w:p>
          <w:p w:rsidR="006178F6" w:rsidRPr="00762A17" w:rsidRDefault="006178F6" w:rsidP="00187028">
            <w:r w:rsidRPr="00762A17">
              <w:t>stopień bardzo dobry</w:t>
            </w:r>
          </w:p>
          <w:p w:rsidR="006178F6" w:rsidRPr="00762A17" w:rsidRDefault="006178F6" w:rsidP="00187028">
            <w:r w:rsidRPr="00762A17">
              <w:t>stopień dobry</w:t>
            </w:r>
          </w:p>
          <w:p w:rsidR="006178F6" w:rsidRPr="00762A17" w:rsidRDefault="006178F6" w:rsidP="00187028">
            <w:r w:rsidRPr="00762A17">
              <w:t>stopień dostateczny</w:t>
            </w:r>
          </w:p>
          <w:p w:rsidR="006178F6" w:rsidRPr="00762A17" w:rsidRDefault="006178F6" w:rsidP="00187028">
            <w:pPr>
              <w:ind w:right="-116"/>
            </w:pPr>
            <w:r w:rsidRPr="00762A17">
              <w:t xml:space="preserve">stopień </w:t>
            </w:r>
            <w:r>
              <w:t>d</w:t>
            </w:r>
            <w:r w:rsidRPr="00762A17">
              <w:t>opuszczający</w:t>
            </w:r>
          </w:p>
        </w:tc>
        <w:tc>
          <w:tcPr>
            <w:tcW w:w="956" w:type="dxa"/>
            <w:vMerge w:val="restart"/>
          </w:tcPr>
          <w:p w:rsidR="006178F6" w:rsidRPr="00762A17" w:rsidRDefault="006178F6" w:rsidP="00187028">
            <w:pPr>
              <w:jc w:val="right"/>
            </w:pPr>
            <w:r w:rsidRPr="00762A17">
              <w:t>18 pkt</w:t>
            </w:r>
          </w:p>
          <w:p w:rsidR="006178F6" w:rsidRPr="00762A17" w:rsidRDefault="006178F6" w:rsidP="00187028">
            <w:pPr>
              <w:jc w:val="right"/>
            </w:pPr>
            <w:r w:rsidRPr="00762A17">
              <w:t>17 pkt</w:t>
            </w:r>
          </w:p>
          <w:p w:rsidR="006178F6" w:rsidRPr="00762A17" w:rsidRDefault="006178F6" w:rsidP="00187028">
            <w:pPr>
              <w:jc w:val="right"/>
            </w:pPr>
            <w:r w:rsidRPr="00762A17">
              <w:t>14 pkt</w:t>
            </w:r>
          </w:p>
          <w:p w:rsidR="006178F6" w:rsidRPr="00762A17" w:rsidRDefault="006178F6" w:rsidP="00187028">
            <w:pPr>
              <w:jc w:val="right"/>
            </w:pPr>
            <w:r w:rsidRPr="00762A17">
              <w:t>8 pkt</w:t>
            </w:r>
          </w:p>
          <w:p w:rsidR="006178F6" w:rsidRPr="00762A17" w:rsidRDefault="006178F6" w:rsidP="00187028">
            <w:pPr>
              <w:jc w:val="right"/>
            </w:pPr>
            <w:r w:rsidRPr="00762A17">
              <w:t>2 pkt</w:t>
            </w:r>
          </w:p>
        </w:tc>
      </w:tr>
      <w:tr w:rsidR="006178F6" w:rsidRPr="00762A17" w:rsidTr="00187028">
        <w:trPr>
          <w:trHeight w:val="283"/>
        </w:trPr>
        <w:tc>
          <w:tcPr>
            <w:tcW w:w="4395" w:type="dxa"/>
            <w:vAlign w:val="center"/>
          </w:tcPr>
          <w:p w:rsidR="006178F6" w:rsidRPr="00762A17" w:rsidRDefault="006178F6" w:rsidP="00187028">
            <w:r w:rsidRPr="00762A17">
              <w:t>ocena z matematyki</w:t>
            </w:r>
          </w:p>
        </w:tc>
        <w:tc>
          <w:tcPr>
            <w:tcW w:w="2119" w:type="dxa"/>
            <w:shd w:val="clear" w:color="auto" w:fill="auto"/>
            <w:vAlign w:val="center"/>
          </w:tcPr>
          <w:p w:rsidR="006178F6" w:rsidRPr="00762A17" w:rsidRDefault="006178F6" w:rsidP="00187028">
            <w:pPr>
              <w:jc w:val="center"/>
            </w:pPr>
            <w:r w:rsidRPr="00762A17">
              <w:t>18 pkt</w:t>
            </w:r>
          </w:p>
        </w:tc>
        <w:tc>
          <w:tcPr>
            <w:tcW w:w="2336" w:type="dxa"/>
            <w:vMerge/>
            <w:vAlign w:val="center"/>
          </w:tcPr>
          <w:p w:rsidR="006178F6" w:rsidRPr="00762A17" w:rsidRDefault="006178F6" w:rsidP="00187028"/>
        </w:tc>
        <w:tc>
          <w:tcPr>
            <w:tcW w:w="956" w:type="dxa"/>
            <w:vMerge/>
            <w:vAlign w:val="center"/>
          </w:tcPr>
          <w:p w:rsidR="006178F6" w:rsidRPr="00762A17" w:rsidRDefault="006178F6" w:rsidP="00187028"/>
        </w:tc>
      </w:tr>
      <w:tr w:rsidR="006178F6" w:rsidRPr="00762A17" w:rsidTr="00187028">
        <w:trPr>
          <w:trHeight w:val="283"/>
        </w:trPr>
        <w:tc>
          <w:tcPr>
            <w:tcW w:w="4395" w:type="dxa"/>
            <w:vAlign w:val="center"/>
          </w:tcPr>
          <w:p w:rsidR="006178F6" w:rsidRPr="00762A17" w:rsidRDefault="006178F6" w:rsidP="00187028">
            <w:r w:rsidRPr="00762A17">
              <w:t>ocena z I przedmiotu</w:t>
            </w:r>
          </w:p>
        </w:tc>
        <w:tc>
          <w:tcPr>
            <w:tcW w:w="2119" w:type="dxa"/>
            <w:shd w:val="clear" w:color="auto" w:fill="auto"/>
            <w:vAlign w:val="center"/>
          </w:tcPr>
          <w:p w:rsidR="006178F6" w:rsidRPr="00762A17" w:rsidRDefault="006178F6" w:rsidP="00187028">
            <w:pPr>
              <w:jc w:val="center"/>
            </w:pPr>
            <w:r w:rsidRPr="00762A17">
              <w:t>18 pkt</w:t>
            </w:r>
          </w:p>
        </w:tc>
        <w:tc>
          <w:tcPr>
            <w:tcW w:w="2336" w:type="dxa"/>
            <w:vMerge/>
            <w:vAlign w:val="center"/>
          </w:tcPr>
          <w:p w:rsidR="006178F6" w:rsidRPr="00762A17" w:rsidRDefault="006178F6" w:rsidP="00187028"/>
        </w:tc>
        <w:tc>
          <w:tcPr>
            <w:tcW w:w="956" w:type="dxa"/>
            <w:vMerge/>
            <w:vAlign w:val="center"/>
          </w:tcPr>
          <w:p w:rsidR="006178F6" w:rsidRPr="00762A17" w:rsidRDefault="006178F6" w:rsidP="00187028"/>
        </w:tc>
      </w:tr>
      <w:tr w:rsidR="006178F6" w:rsidRPr="00762A17" w:rsidTr="00187028">
        <w:trPr>
          <w:trHeight w:val="283"/>
        </w:trPr>
        <w:tc>
          <w:tcPr>
            <w:tcW w:w="4395" w:type="dxa"/>
            <w:vAlign w:val="center"/>
          </w:tcPr>
          <w:p w:rsidR="006178F6" w:rsidRPr="00762A17" w:rsidRDefault="006178F6" w:rsidP="00187028">
            <w:r w:rsidRPr="00762A17">
              <w:t>ocena z II przedmiotu</w:t>
            </w:r>
          </w:p>
        </w:tc>
        <w:tc>
          <w:tcPr>
            <w:tcW w:w="2119" w:type="dxa"/>
            <w:shd w:val="clear" w:color="auto" w:fill="auto"/>
            <w:vAlign w:val="center"/>
          </w:tcPr>
          <w:p w:rsidR="006178F6" w:rsidRPr="00762A17" w:rsidRDefault="006178F6" w:rsidP="00187028">
            <w:pPr>
              <w:jc w:val="center"/>
            </w:pPr>
            <w:r w:rsidRPr="00762A17">
              <w:t>18 pkt</w:t>
            </w:r>
          </w:p>
        </w:tc>
        <w:tc>
          <w:tcPr>
            <w:tcW w:w="2336" w:type="dxa"/>
            <w:vMerge/>
            <w:vAlign w:val="center"/>
          </w:tcPr>
          <w:p w:rsidR="006178F6" w:rsidRPr="00762A17" w:rsidRDefault="006178F6" w:rsidP="00187028"/>
        </w:tc>
        <w:tc>
          <w:tcPr>
            <w:tcW w:w="956" w:type="dxa"/>
            <w:vMerge/>
            <w:vAlign w:val="center"/>
          </w:tcPr>
          <w:p w:rsidR="006178F6" w:rsidRPr="00762A17" w:rsidRDefault="006178F6" w:rsidP="00187028"/>
        </w:tc>
      </w:tr>
      <w:tr w:rsidR="006178F6" w:rsidRPr="00762A17" w:rsidTr="00187028">
        <w:trPr>
          <w:trHeight w:val="283"/>
        </w:trPr>
        <w:tc>
          <w:tcPr>
            <w:tcW w:w="4395" w:type="dxa"/>
            <w:vAlign w:val="center"/>
          </w:tcPr>
          <w:p w:rsidR="006178F6" w:rsidRPr="00762A17" w:rsidRDefault="006178F6" w:rsidP="00187028">
            <w:r w:rsidRPr="00762A17">
              <w:t>szczególne osiągnięcia</w:t>
            </w:r>
          </w:p>
        </w:tc>
        <w:tc>
          <w:tcPr>
            <w:tcW w:w="2119" w:type="dxa"/>
            <w:shd w:val="clear" w:color="auto" w:fill="auto"/>
            <w:vAlign w:val="center"/>
          </w:tcPr>
          <w:p w:rsidR="006178F6" w:rsidRPr="00762A17" w:rsidRDefault="006178F6" w:rsidP="00187028">
            <w:pPr>
              <w:jc w:val="center"/>
            </w:pPr>
            <w:r w:rsidRPr="00762A17">
              <w:t>18 pkt</w:t>
            </w:r>
          </w:p>
        </w:tc>
        <w:tc>
          <w:tcPr>
            <w:tcW w:w="3292" w:type="dxa"/>
            <w:gridSpan w:val="2"/>
            <w:vMerge w:val="restart"/>
            <w:vAlign w:val="center"/>
          </w:tcPr>
          <w:p w:rsidR="006178F6" w:rsidRPr="00762A17" w:rsidRDefault="006178F6" w:rsidP="00187028"/>
        </w:tc>
      </w:tr>
      <w:tr w:rsidR="006178F6" w:rsidRPr="00762A17" w:rsidTr="00187028">
        <w:trPr>
          <w:trHeight w:val="283"/>
        </w:trPr>
        <w:tc>
          <w:tcPr>
            <w:tcW w:w="4395" w:type="dxa"/>
            <w:vAlign w:val="center"/>
          </w:tcPr>
          <w:p w:rsidR="006178F6" w:rsidRPr="00762A17" w:rsidRDefault="006178F6" w:rsidP="00187028">
            <w:r w:rsidRPr="00762A17">
              <w:t>świadectwo ukończenia szkoły z wyróżnieniem</w:t>
            </w:r>
          </w:p>
        </w:tc>
        <w:tc>
          <w:tcPr>
            <w:tcW w:w="2119" w:type="dxa"/>
            <w:shd w:val="clear" w:color="auto" w:fill="auto"/>
            <w:vAlign w:val="center"/>
          </w:tcPr>
          <w:p w:rsidR="006178F6" w:rsidRPr="00762A17" w:rsidRDefault="006178F6" w:rsidP="00187028">
            <w:pPr>
              <w:jc w:val="center"/>
            </w:pPr>
            <w:r w:rsidRPr="00762A17">
              <w:t>7 pkt</w:t>
            </w:r>
          </w:p>
        </w:tc>
        <w:tc>
          <w:tcPr>
            <w:tcW w:w="3292" w:type="dxa"/>
            <w:gridSpan w:val="2"/>
            <w:vMerge/>
            <w:vAlign w:val="center"/>
          </w:tcPr>
          <w:p w:rsidR="006178F6" w:rsidRPr="00762A17" w:rsidRDefault="006178F6" w:rsidP="00187028"/>
        </w:tc>
      </w:tr>
      <w:tr w:rsidR="006178F6" w:rsidRPr="00762A17" w:rsidTr="00187028">
        <w:trPr>
          <w:trHeight w:val="283"/>
        </w:trPr>
        <w:tc>
          <w:tcPr>
            <w:tcW w:w="4395" w:type="dxa"/>
            <w:vAlign w:val="center"/>
          </w:tcPr>
          <w:p w:rsidR="006178F6" w:rsidRPr="00762A17" w:rsidRDefault="006178F6" w:rsidP="00187028">
            <w:r w:rsidRPr="00762A17">
              <w:t>aktywność społeczna</w:t>
            </w:r>
          </w:p>
        </w:tc>
        <w:tc>
          <w:tcPr>
            <w:tcW w:w="2119" w:type="dxa"/>
            <w:shd w:val="clear" w:color="auto" w:fill="auto"/>
            <w:vAlign w:val="center"/>
          </w:tcPr>
          <w:p w:rsidR="006178F6" w:rsidRPr="00762A17" w:rsidRDefault="006178F6" w:rsidP="00187028">
            <w:pPr>
              <w:jc w:val="center"/>
            </w:pPr>
            <w:r w:rsidRPr="00762A17">
              <w:t>3 pkt</w:t>
            </w:r>
          </w:p>
        </w:tc>
        <w:tc>
          <w:tcPr>
            <w:tcW w:w="3292" w:type="dxa"/>
            <w:gridSpan w:val="2"/>
            <w:vMerge/>
            <w:vAlign w:val="center"/>
          </w:tcPr>
          <w:p w:rsidR="006178F6" w:rsidRPr="00762A17" w:rsidRDefault="006178F6" w:rsidP="00187028"/>
        </w:tc>
      </w:tr>
      <w:tr w:rsidR="006178F6" w:rsidRPr="006937E7" w:rsidTr="00187028">
        <w:trPr>
          <w:trHeight w:val="283"/>
        </w:trPr>
        <w:tc>
          <w:tcPr>
            <w:tcW w:w="4395" w:type="dxa"/>
            <w:shd w:val="clear" w:color="auto" w:fill="auto"/>
            <w:vAlign w:val="center"/>
          </w:tcPr>
          <w:p w:rsidR="006178F6" w:rsidRPr="006937E7" w:rsidRDefault="006178F6" w:rsidP="00187028">
            <w:pPr>
              <w:rPr>
                <w:b/>
              </w:rPr>
            </w:pPr>
            <w:r w:rsidRPr="006937E7">
              <w:rPr>
                <w:b/>
              </w:rPr>
              <w:t>Punkty za egzamin ósmoklasisty</w:t>
            </w:r>
          </w:p>
        </w:tc>
        <w:tc>
          <w:tcPr>
            <w:tcW w:w="2119" w:type="dxa"/>
            <w:shd w:val="clear" w:color="auto" w:fill="auto"/>
            <w:vAlign w:val="center"/>
          </w:tcPr>
          <w:p w:rsidR="006178F6" w:rsidRPr="006937E7" w:rsidRDefault="006178F6" w:rsidP="00187028">
            <w:pPr>
              <w:jc w:val="center"/>
            </w:pPr>
            <w:r w:rsidRPr="006937E7">
              <w:t xml:space="preserve">maksymalnie </w:t>
            </w:r>
          </w:p>
          <w:p w:rsidR="006178F6" w:rsidRPr="006937E7" w:rsidRDefault="006178F6" w:rsidP="00187028">
            <w:pPr>
              <w:jc w:val="center"/>
            </w:pPr>
            <w:r w:rsidRPr="006937E7">
              <w:t>100 pkt</w:t>
            </w:r>
          </w:p>
        </w:tc>
        <w:tc>
          <w:tcPr>
            <w:tcW w:w="3292" w:type="dxa"/>
            <w:gridSpan w:val="2"/>
            <w:shd w:val="clear" w:color="auto" w:fill="auto"/>
            <w:vAlign w:val="center"/>
          </w:tcPr>
          <w:p w:rsidR="006178F6" w:rsidRPr="006937E7" w:rsidRDefault="006178F6" w:rsidP="00187028">
            <w:pPr>
              <w:jc w:val="center"/>
            </w:pPr>
            <w:r w:rsidRPr="006937E7">
              <w:t xml:space="preserve">sposób przeliczania </w:t>
            </w:r>
          </w:p>
          <w:p w:rsidR="006178F6" w:rsidRPr="006937E7" w:rsidRDefault="006178F6" w:rsidP="00187028">
            <w:pPr>
              <w:jc w:val="center"/>
            </w:pPr>
            <w:r w:rsidRPr="006937E7">
              <w:t>wyniku egzaminu na punkty:</w:t>
            </w:r>
          </w:p>
        </w:tc>
      </w:tr>
      <w:tr w:rsidR="006178F6" w:rsidRPr="00762A17" w:rsidTr="00187028">
        <w:trPr>
          <w:trHeight w:val="283"/>
        </w:trPr>
        <w:tc>
          <w:tcPr>
            <w:tcW w:w="4395" w:type="dxa"/>
            <w:vAlign w:val="center"/>
          </w:tcPr>
          <w:p w:rsidR="006178F6" w:rsidRPr="00762A17" w:rsidRDefault="006178F6" w:rsidP="00187028">
            <w:r w:rsidRPr="00762A17">
              <w:t>wynik z języka polskiego</w:t>
            </w:r>
          </w:p>
        </w:tc>
        <w:tc>
          <w:tcPr>
            <w:tcW w:w="2119" w:type="dxa"/>
            <w:shd w:val="clear" w:color="auto" w:fill="auto"/>
            <w:vAlign w:val="center"/>
          </w:tcPr>
          <w:p w:rsidR="006178F6" w:rsidRPr="00762A17" w:rsidRDefault="006178F6" w:rsidP="00187028">
            <w:pPr>
              <w:jc w:val="center"/>
            </w:pPr>
            <w:r w:rsidRPr="00762A17">
              <w:t>35 pkt</w:t>
            </w:r>
          </w:p>
        </w:tc>
        <w:tc>
          <w:tcPr>
            <w:tcW w:w="3292" w:type="dxa"/>
            <w:gridSpan w:val="2"/>
            <w:vAlign w:val="center"/>
          </w:tcPr>
          <w:p w:rsidR="006178F6" w:rsidRPr="00762A17" w:rsidRDefault="006178F6" w:rsidP="00187028">
            <w:pPr>
              <w:jc w:val="center"/>
            </w:pPr>
            <w:r w:rsidRPr="00762A17">
              <w:t>% x 0,35</w:t>
            </w:r>
          </w:p>
        </w:tc>
      </w:tr>
      <w:tr w:rsidR="006178F6" w:rsidRPr="00762A17" w:rsidTr="00187028">
        <w:trPr>
          <w:trHeight w:val="283"/>
        </w:trPr>
        <w:tc>
          <w:tcPr>
            <w:tcW w:w="4395" w:type="dxa"/>
            <w:vAlign w:val="center"/>
          </w:tcPr>
          <w:p w:rsidR="006178F6" w:rsidRPr="00762A17" w:rsidRDefault="006178F6" w:rsidP="00187028">
            <w:r w:rsidRPr="00762A17">
              <w:t>wynik z matematyki</w:t>
            </w:r>
          </w:p>
        </w:tc>
        <w:tc>
          <w:tcPr>
            <w:tcW w:w="2119" w:type="dxa"/>
            <w:shd w:val="clear" w:color="auto" w:fill="auto"/>
            <w:vAlign w:val="center"/>
          </w:tcPr>
          <w:p w:rsidR="006178F6" w:rsidRPr="00762A17" w:rsidRDefault="006178F6" w:rsidP="00187028">
            <w:pPr>
              <w:jc w:val="center"/>
            </w:pPr>
            <w:r w:rsidRPr="00762A17">
              <w:t>35 pkt</w:t>
            </w:r>
          </w:p>
        </w:tc>
        <w:tc>
          <w:tcPr>
            <w:tcW w:w="3292" w:type="dxa"/>
            <w:gridSpan w:val="2"/>
            <w:vAlign w:val="center"/>
          </w:tcPr>
          <w:p w:rsidR="006178F6" w:rsidRPr="00762A17" w:rsidRDefault="006178F6" w:rsidP="00187028">
            <w:pPr>
              <w:jc w:val="center"/>
            </w:pPr>
            <w:r w:rsidRPr="00762A17">
              <w:t>% x 0,35</w:t>
            </w:r>
          </w:p>
        </w:tc>
      </w:tr>
      <w:tr w:rsidR="006178F6" w:rsidRPr="00762A17" w:rsidTr="00187028">
        <w:trPr>
          <w:trHeight w:val="283"/>
        </w:trPr>
        <w:tc>
          <w:tcPr>
            <w:tcW w:w="4395" w:type="dxa"/>
            <w:vAlign w:val="center"/>
          </w:tcPr>
          <w:p w:rsidR="006178F6" w:rsidRPr="00762A17" w:rsidRDefault="006178F6" w:rsidP="00187028">
            <w:r w:rsidRPr="00762A17">
              <w:t>wynik z języka obcego nowożytnego</w:t>
            </w:r>
          </w:p>
        </w:tc>
        <w:tc>
          <w:tcPr>
            <w:tcW w:w="2119" w:type="dxa"/>
            <w:shd w:val="clear" w:color="auto" w:fill="auto"/>
            <w:vAlign w:val="center"/>
          </w:tcPr>
          <w:p w:rsidR="006178F6" w:rsidRPr="00762A17" w:rsidRDefault="006178F6" w:rsidP="00187028">
            <w:pPr>
              <w:jc w:val="center"/>
            </w:pPr>
            <w:r w:rsidRPr="00762A17">
              <w:t>30 pkt</w:t>
            </w:r>
          </w:p>
        </w:tc>
        <w:tc>
          <w:tcPr>
            <w:tcW w:w="3292" w:type="dxa"/>
            <w:gridSpan w:val="2"/>
            <w:vAlign w:val="center"/>
          </w:tcPr>
          <w:p w:rsidR="006178F6" w:rsidRPr="00762A17" w:rsidRDefault="006178F6" w:rsidP="00187028">
            <w:pPr>
              <w:jc w:val="center"/>
            </w:pPr>
            <w:r w:rsidRPr="00762A17">
              <w:t>% x 0,30</w:t>
            </w:r>
          </w:p>
        </w:tc>
      </w:tr>
    </w:tbl>
    <w:p w:rsidR="006178F6" w:rsidRDefault="006178F6" w:rsidP="006178F6"/>
    <w:p w:rsidR="006178F6" w:rsidRDefault="006178F6" w:rsidP="006178F6"/>
    <w:tbl>
      <w:tblPr>
        <w:tblStyle w:val="Tabela-Siatka"/>
        <w:tblW w:w="9806" w:type="dxa"/>
        <w:tblInd w:w="-5" w:type="dxa"/>
        <w:tblLook w:val="04A0" w:firstRow="1" w:lastRow="0" w:firstColumn="1" w:lastColumn="0" w:noHBand="0" w:noVBand="1"/>
      </w:tblPr>
      <w:tblGrid>
        <w:gridCol w:w="2835"/>
        <w:gridCol w:w="3544"/>
        <w:gridCol w:w="3427"/>
      </w:tblGrid>
      <w:tr w:rsidR="006178F6" w:rsidRPr="00762A17" w:rsidTr="00187028">
        <w:trPr>
          <w:trHeight w:val="283"/>
        </w:trPr>
        <w:tc>
          <w:tcPr>
            <w:tcW w:w="9806" w:type="dxa"/>
            <w:gridSpan w:val="3"/>
            <w:vAlign w:val="center"/>
          </w:tcPr>
          <w:p w:rsidR="006178F6" w:rsidRDefault="006178F6" w:rsidP="00187028">
            <w:pPr>
              <w:rPr>
                <w:b/>
                <w:bCs/>
              </w:rPr>
            </w:pPr>
            <w:r>
              <w:rPr>
                <w:b/>
                <w:bCs/>
              </w:rPr>
              <w:t xml:space="preserve">W przypadku osób zwolnionych z egzaminu ósmoklasisty: </w:t>
            </w:r>
          </w:p>
          <w:p w:rsidR="006178F6" w:rsidRPr="005862A6" w:rsidRDefault="006178F6" w:rsidP="00187028">
            <w:r w:rsidRPr="005862A6">
              <w:rPr>
                <w:bCs/>
              </w:rPr>
              <w:t>oceny z j. polskiego, matematyki i j. obcego nowożytnego wymienione na świadectwie ukończenia szkoły podstawowej, przelicza się na punkty:</w:t>
            </w:r>
          </w:p>
        </w:tc>
      </w:tr>
      <w:tr w:rsidR="006178F6" w:rsidRPr="00762A17" w:rsidTr="00187028">
        <w:trPr>
          <w:trHeight w:val="283"/>
        </w:trPr>
        <w:tc>
          <w:tcPr>
            <w:tcW w:w="2835" w:type="dxa"/>
            <w:vAlign w:val="center"/>
          </w:tcPr>
          <w:p w:rsidR="006178F6" w:rsidRDefault="006178F6" w:rsidP="00187028">
            <w:pPr>
              <w:rPr>
                <w:b/>
                <w:bCs/>
              </w:rPr>
            </w:pPr>
          </w:p>
        </w:tc>
        <w:tc>
          <w:tcPr>
            <w:tcW w:w="3544" w:type="dxa"/>
            <w:vAlign w:val="center"/>
          </w:tcPr>
          <w:p w:rsidR="006178F6" w:rsidRPr="005862A6" w:rsidRDefault="006178F6" w:rsidP="00187028">
            <w:pPr>
              <w:jc w:val="center"/>
              <w:rPr>
                <w:bCs/>
              </w:rPr>
            </w:pPr>
            <w:r>
              <w:rPr>
                <w:b/>
                <w:bCs/>
              </w:rPr>
              <w:t>język polski i matematyka</w:t>
            </w:r>
          </w:p>
        </w:tc>
        <w:tc>
          <w:tcPr>
            <w:tcW w:w="3427" w:type="dxa"/>
            <w:vAlign w:val="center"/>
          </w:tcPr>
          <w:p w:rsidR="006178F6" w:rsidRDefault="006178F6" w:rsidP="00187028">
            <w:pPr>
              <w:jc w:val="center"/>
              <w:rPr>
                <w:b/>
                <w:bCs/>
              </w:rPr>
            </w:pPr>
            <w:r>
              <w:rPr>
                <w:b/>
                <w:bCs/>
              </w:rPr>
              <w:t>język obcy nowożytny</w:t>
            </w:r>
          </w:p>
        </w:tc>
      </w:tr>
      <w:tr w:rsidR="006178F6" w:rsidRPr="00762A17" w:rsidTr="00187028">
        <w:trPr>
          <w:trHeight w:val="283"/>
        </w:trPr>
        <w:tc>
          <w:tcPr>
            <w:tcW w:w="2835" w:type="dxa"/>
            <w:vAlign w:val="center"/>
          </w:tcPr>
          <w:p w:rsidR="006178F6" w:rsidRPr="005862A6" w:rsidRDefault="006178F6" w:rsidP="00187028">
            <w:pPr>
              <w:rPr>
                <w:bCs/>
              </w:rPr>
            </w:pPr>
            <w:r w:rsidRPr="005862A6">
              <w:rPr>
                <w:bCs/>
              </w:rPr>
              <w:t>celujący</w:t>
            </w:r>
          </w:p>
        </w:tc>
        <w:tc>
          <w:tcPr>
            <w:tcW w:w="3544" w:type="dxa"/>
            <w:vAlign w:val="center"/>
          </w:tcPr>
          <w:p w:rsidR="006178F6" w:rsidRPr="005862A6" w:rsidRDefault="006178F6" w:rsidP="00187028">
            <w:pPr>
              <w:jc w:val="center"/>
              <w:rPr>
                <w:bCs/>
              </w:rPr>
            </w:pPr>
            <w:r>
              <w:rPr>
                <w:bCs/>
              </w:rPr>
              <w:t>35 pkt</w:t>
            </w:r>
          </w:p>
        </w:tc>
        <w:tc>
          <w:tcPr>
            <w:tcW w:w="3427" w:type="dxa"/>
            <w:vAlign w:val="center"/>
          </w:tcPr>
          <w:p w:rsidR="006178F6" w:rsidRDefault="006178F6" w:rsidP="00187028">
            <w:pPr>
              <w:jc w:val="center"/>
              <w:rPr>
                <w:bCs/>
              </w:rPr>
            </w:pPr>
            <w:r>
              <w:rPr>
                <w:bCs/>
              </w:rPr>
              <w:t>30 pkt</w:t>
            </w:r>
          </w:p>
        </w:tc>
      </w:tr>
      <w:tr w:rsidR="006178F6" w:rsidRPr="00762A17" w:rsidTr="00187028">
        <w:trPr>
          <w:trHeight w:val="283"/>
        </w:trPr>
        <w:tc>
          <w:tcPr>
            <w:tcW w:w="2835" w:type="dxa"/>
            <w:vAlign w:val="center"/>
          </w:tcPr>
          <w:p w:rsidR="006178F6" w:rsidRPr="005862A6" w:rsidRDefault="006178F6" w:rsidP="00187028">
            <w:pPr>
              <w:rPr>
                <w:bCs/>
              </w:rPr>
            </w:pPr>
            <w:r>
              <w:rPr>
                <w:bCs/>
              </w:rPr>
              <w:t>bardzo dobry</w:t>
            </w:r>
          </w:p>
        </w:tc>
        <w:tc>
          <w:tcPr>
            <w:tcW w:w="3544" w:type="dxa"/>
            <w:vAlign w:val="center"/>
          </w:tcPr>
          <w:p w:rsidR="006178F6" w:rsidRPr="005862A6" w:rsidRDefault="006178F6" w:rsidP="00187028">
            <w:pPr>
              <w:jc w:val="center"/>
              <w:rPr>
                <w:bCs/>
              </w:rPr>
            </w:pPr>
            <w:r>
              <w:rPr>
                <w:bCs/>
              </w:rPr>
              <w:t>30 pkt</w:t>
            </w:r>
          </w:p>
        </w:tc>
        <w:tc>
          <w:tcPr>
            <w:tcW w:w="3427" w:type="dxa"/>
            <w:vAlign w:val="center"/>
          </w:tcPr>
          <w:p w:rsidR="006178F6" w:rsidRDefault="006178F6" w:rsidP="00187028">
            <w:pPr>
              <w:jc w:val="center"/>
              <w:rPr>
                <w:bCs/>
              </w:rPr>
            </w:pPr>
            <w:r>
              <w:rPr>
                <w:bCs/>
              </w:rPr>
              <w:t>25 pkt</w:t>
            </w:r>
          </w:p>
        </w:tc>
      </w:tr>
      <w:tr w:rsidR="006178F6" w:rsidRPr="00762A17" w:rsidTr="00187028">
        <w:trPr>
          <w:trHeight w:val="283"/>
        </w:trPr>
        <w:tc>
          <w:tcPr>
            <w:tcW w:w="2835" w:type="dxa"/>
            <w:vAlign w:val="center"/>
          </w:tcPr>
          <w:p w:rsidR="006178F6" w:rsidRDefault="006178F6" w:rsidP="00187028">
            <w:pPr>
              <w:rPr>
                <w:bCs/>
              </w:rPr>
            </w:pPr>
            <w:r>
              <w:rPr>
                <w:bCs/>
              </w:rPr>
              <w:t>dobry</w:t>
            </w:r>
          </w:p>
        </w:tc>
        <w:tc>
          <w:tcPr>
            <w:tcW w:w="3544" w:type="dxa"/>
            <w:vAlign w:val="center"/>
          </w:tcPr>
          <w:p w:rsidR="006178F6" w:rsidRDefault="006178F6" w:rsidP="00187028">
            <w:pPr>
              <w:jc w:val="center"/>
              <w:rPr>
                <w:bCs/>
              </w:rPr>
            </w:pPr>
            <w:r>
              <w:rPr>
                <w:bCs/>
              </w:rPr>
              <w:t>25 pkt</w:t>
            </w:r>
          </w:p>
        </w:tc>
        <w:tc>
          <w:tcPr>
            <w:tcW w:w="3427" w:type="dxa"/>
            <w:vAlign w:val="center"/>
          </w:tcPr>
          <w:p w:rsidR="006178F6" w:rsidRDefault="006178F6" w:rsidP="00187028">
            <w:pPr>
              <w:jc w:val="center"/>
              <w:rPr>
                <w:bCs/>
              </w:rPr>
            </w:pPr>
            <w:r>
              <w:rPr>
                <w:bCs/>
              </w:rPr>
              <w:t>20 pkt</w:t>
            </w:r>
          </w:p>
        </w:tc>
      </w:tr>
      <w:tr w:rsidR="006178F6" w:rsidRPr="00762A17" w:rsidTr="00187028">
        <w:trPr>
          <w:trHeight w:val="283"/>
        </w:trPr>
        <w:tc>
          <w:tcPr>
            <w:tcW w:w="2835" w:type="dxa"/>
            <w:vAlign w:val="center"/>
          </w:tcPr>
          <w:p w:rsidR="006178F6" w:rsidRDefault="006178F6" w:rsidP="00187028">
            <w:pPr>
              <w:rPr>
                <w:bCs/>
              </w:rPr>
            </w:pPr>
            <w:r>
              <w:rPr>
                <w:bCs/>
              </w:rPr>
              <w:t>dostateczny</w:t>
            </w:r>
          </w:p>
        </w:tc>
        <w:tc>
          <w:tcPr>
            <w:tcW w:w="3544" w:type="dxa"/>
            <w:vAlign w:val="center"/>
          </w:tcPr>
          <w:p w:rsidR="006178F6" w:rsidRDefault="006178F6" w:rsidP="00187028">
            <w:pPr>
              <w:jc w:val="center"/>
              <w:rPr>
                <w:bCs/>
              </w:rPr>
            </w:pPr>
            <w:r>
              <w:rPr>
                <w:bCs/>
              </w:rPr>
              <w:t>15 pkt</w:t>
            </w:r>
          </w:p>
        </w:tc>
        <w:tc>
          <w:tcPr>
            <w:tcW w:w="3427" w:type="dxa"/>
            <w:vAlign w:val="center"/>
          </w:tcPr>
          <w:p w:rsidR="006178F6" w:rsidRDefault="006178F6" w:rsidP="00187028">
            <w:pPr>
              <w:jc w:val="center"/>
              <w:rPr>
                <w:bCs/>
              </w:rPr>
            </w:pPr>
            <w:r>
              <w:rPr>
                <w:bCs/>
              </w:rPr>
              <w:t>10 pkt</w:t>
            </w:r>
          </w:p>
        </w:tc>
      </w:tr>
      <w:tr w:rsidR="006178F6" w:rsidRPr="00762A17" w:rsidTr="00187028">
        <w:trPr>
          <w:trHeight w:val="283"/>
        </w:trPr>
        <w:tc>
          <w:tcPr>
            <w:tcW w:w="2835" w:type="dxa"/>
            <w:vAlign w:val="center"/>
          </w:tcPr>
          <w:p w:rsidR="006178F6" w:rsidRDefault="006178F6" w:rsidP="00187028">
            <w:pPr>
              <w:rPr>
                <w:bCs/>
              </w:rPr>
            </w:pPr>
            <w:r>
              <w:rPr>
                <w:bCs/>
              </w:rPr>
              <w:t>dopuszczający</w:t>
            </w:r>
          </w:p>
        </w:tc>
        <w:tc>
          <w:tcPr>
            <w:tcW w:w="3544" w:type="dxa"/>
            <w:vAlign w:val="center"/>
          </w:tcPr>
          <w:p w:rsidR="006178F6" w:rsidRDefault="006178F6" w:rsidP="00187028">
            <w:pPr>
              <w:jc w:val="center"/>
              <w:rPr>
                <w:bCs/>
              </w:rPr>
            </w:pPr>
            <w:r>
              <w:rPr>
                <w:bCs/>
              </w:rPr>
              <w:t>10 pkt</w:t>
            </w:r>
          </w:p>
        </w:tc>
        <w:tc>
          <w:tcPr>
            <w:tcW w:w="3427" w:type="dxa"/>
            <w:vAlign w:val="center"/>
          </w:tcPr>
          <w:p w:rsidR="006178F6" w:rsidRDefault="006178F6" w:rsidP="00187028">
            <w:pPr>
              <w:jc w:val="center"/>
              <w:rPr>
                <w:bCs/>
              </w:rPr>
            </w:pPr>
            <w:r>
              <w:rPr>
                <w:bCs/>
              </w:rPr>
              <w:t>5 pkt</w:t>
            </w:r>
          </w:p>
        </w:tc>
      </w:tr>
    </w:tbl>
    <w:p w:rsidR="006178F6" w:rsidRDefault="006178F6" w:rsidP="006178F6">
      <w:pPr>
        <w:pStyle w:val="Default"/>
        <w:ind w:left="360" w:hanging="360"/>
        <w:jc w:val="center"/>
        <w:rPr>
          <w:rFonts w:ascii="Times New Roman" w:hAnsi="Times New Roman" w:cs="Times New Roman"/>
          <w:b/>
          <w:bCs/>
        </w:rPr>
      </w:pPr>
    </w:p>
    <w:p w:rsidR="006178F6" w:rsidRDefault="006178F6" w:rsidP="006178F6">
      <w:pPr>
        <w:pStyle w:val="Default"/>
        <w:ind w:left="360" w:hanging="360"/>
        <w:jc w:val="center"/>
        <w:rPr>
          <w:rFonts w:ascii="Times New Roman" w:hAnsi="Times New Roman" w:cs="Times New Roman"/>
          <w:b/>
          <w:bCs/>
        </w:rPr>
      </w:pPr>
    </w:p>
    <w:p w:rsidR="006178F6" w:rsidRPr="00C058A6" w:rsidRDefault="006178F6" w:rsidP="006178F6">
      <w:pPr>
        <w:pStyle w:val="Default"/>
        <w:shd w:val="clear" w:color="auto" w:fill="E2EFD9"/>
        <w:ind w:left="360" w:hanging="360"/>
        <w:jc w:val="center"/>
        <w:rPr>
          <w:rFonts w:ascii="Times New Roman" w:hAnsi="Times New Roman" w:cs="Times New Roman"/>
          <w:b/>
          <w:bCs/>
          <w:sz w:val="28"/>
          <w:szCs w:val="28"/>
        </w:rPr>
      </w:pPr>
      <w:r w:rsidRPr="00C058A6">
        <w:rPr>
          <w:rFonts w:ascii="Times New Roman" w:hAnsi="Times New Roman" w:cs="Times New Roman"/>
          <w:b/>
          <w:bCs/>
          <w:sz w:val="28"/>
          <w:szCs w:val="28"/>
        </w:rPr>
        <w:t xml:space="preserve">§ 3      TERMINY POSTĘPOWANIA REKRUTACYJNEGO </w:t>
      </w:r>
    </w:p>
    <w:p w:rsidR="006178F6" w:rsidRDefault="006178F6" w:rsidP="006178F6">
      <w:pPr>
        <w:pStyle w:val="Default"/>
        <w:ind w:left="360" w:hanging="360"/>
        <w:jc w:val="center"/>
        <w:rPr>
          <w:rFonts w:ascii="Times New Roman" w:hAnsi="Times New Roman" w:cs="Times New Roman"/>
          <w:b/>
          <w:bCs/>
        </w:rPr>
      </w:pPr>
    </w:p>
    <w:tbl>
      <w:tblPr>
        <w:tblStyle w:val="Tabela-Siatka"/>
        <w:tblW w:w="9781" w:type="dxa"/>
        <w:tblInd w:w="-5" w:type="dxa"/>
        <w:tblLayout w:type="fixed"/>
        <w:tblLook w:val="04A0" w:firstRow="1" w:lastRow="0" w:firstColumn="1" w:lastColumn="0" w:noHBand="0" w:noVBand="1"/>
      </w:tblPr>
      <w:tblGrid>
        <w:gridCol w:w="5245"/>
        <w:gridCol w:w="2126"/>
        <w:gridCol w:w="2410"/>
      </w:tblGrid>
      <w:tr w:rsidR="006178F6" w:rsidRPr="0028324A" w:rsidTr="00187028">
        <w:tc>
          <w:tcPr>
            <w:tcW w:w="5245" w:type="dxa"/>
            <w:vAlign w:val="center"/>
          </w:tcPr>
          <w:p w:rsidR="006178F6" w:rsidRPr="0028324A" w:rsidRDefault="006178F6" w:rsidP="00187028">
            <w:pPr>
              <w:pStyle w:val="Default"/>
              <w:spacing w:before="120" w:after="120"/>
              <w:rPr>
                <w:rFonts w:ascii="Times New Roman" w:hAnsi="Times New Roman" w:cs="Times New Roman"/>
                <w:b/>
              </w:rPr>
            </w:pPr>
          </w:p>
        </w:tc>
        <w:tc>
          <w:tcPr>
            <w:tcW w:w="2126" w:type="dxa"/>
            <w:vAlign w:val="center"/>
          </w:tcPr>
          <w:p w:rsidR="006178F6" w:rsidRPr="00D05A6C" w:rsidRDefault="006178F6" w:rsidP="00187028">
            <w:pPr>
              <w:pStyle w:val="Default"/>
              <w:ind w:left="-323" w:firstLine="142"/>
              <w:jc w:val="center"/>
              <w:rPr>
                <w:rFonts w:ascii="Times New Roman" w:hAnsi="Times New Roman" w:cs="Times New Roman"/>
                <w:b/>
                <w:i/>
                <w:sz w:val="22"/>
                <w:szCs w:val="22"/>
              </w:rPr>
            </w:pPr>
            <w:r w:rsidRPr="00D05A6C">
              <w:rPr>
                <w:rFonts w:ascii="Times New Roman" w:hAnsi="Times New Roman" w:cs="Times New Roman"/>
                <w:b/>
                <w:i/>
                <w:sz w:val="22"/>
                <w:szCs w:val="22"/>
              </w:rPr>
              <w:t>TERMIN GŁÓWNY</w:t>
            </w:r>
          </w:p>
        </w:tc>
        <w:tc>
          <w:tcPr>
            <w:tcW w:w="2410" w:type="dxa"/>
            <w:vAlign w:val="center"/>
          </w:tcPr>
          <w:p w:rsidR="006178F6" w:rsidRPr="00D05A6C" w:rsidRDefault="006178F6" w:rsidP="00187028">
            <w:pPr>
              <w:pStyle w:val="Default"/>
              <w:ind w:hanging="181"/>
              <w:jc w:val="center"/>
              <w:rPr>
                <w:rFonts w:ascii="Times New Roman" w:hAnsi="Times New Roman" w:cs="Times New Roman"/>
                <w:b/>
                <w:i/>
                <w:sz w:val="22"/>
                <w:szCs w:val="22"/>
              </w:rPr>
            </w:pPr>
            <w:r w:rsidRPr="00D05A6C">
              <w:rPr>
                <w:rFonts w:ascii="Times New Roman" w:hAnsi="Times New Roman" w:cs="Times New Roman"/>
                <w:b/>
                <w:i/>
                <w:sz w:val="22"/>
                <w:szCs w:val="22"/>
              </w:rPr>
              <w:t>TERMIN UZUPEŁNIAJĄCY</w:t>
            </w:r>
          </w:p>
        </w:tc>
      </w:tr>
      <w:tr w:rsidR="006178F6" w:rsidRPr="0028324A" w:rsidTr="00187028">
        <w:tc>
          <w:tcPr>
            <w:tcW w:w="5245" w:type="dxa"/>
            <w:vAlign w:val="center"/>
          </w:tcPr>
          <w:p w:rsidR="006178F6" w:rsidRPr="0028324A" w:rsidRDefault="006178F6" w:rsidP="00187028">
            <w:pPr>
              <w:pStyle w:val="Default"/>
              <w:spacing w:before="120" w:after="120"/>
              <w:rPr>
                <w:rFonts w:ascii="Times New Roman" w:hAnsi="Times New Roman" w:cs="Times New Roman"/>
              </w:rPr>
            </w:pPr>
            <w:r w:rsidRPr="0028324A">
              <w:rPr>
                <w:rFonts w:ascii="Times New Roman" w:hAnsi="Times New Roman" w:cs="Times New Roman"/>
                <w:b/>
              </w:rPr>
              <w:t>Złożenie wniosku</w:t>
            </w:r>
            <w:r w:rsidRPr="0028324A">
              <w:rPr>
                <w:rFonts w:ascii="Times New Roman" w:hAnsi="Times New Roman" w:cs="Times New Roman"/>
              </w:rPr>
              <w:t xml:space="preserve"> o przyjęcie do szkoły ponadpodstawowej wraz z dokumentami</w:t>
            </w:r>
          </w:p>
        </w:tc>
        <w:tc>
          <w:tcPr>
            <w:tcW w:w="2126" w:type="dxa"/>
            <w:vAlign w:val="center"/>
          </w:tcPr>
          <w:p w:rsidR="006178F6" w:rsidRPr="0028324A" w:rsidRDefault="006178F6" w:rsidP="00187028">
            <w:pPr>
              <w:pStyle w:val="Default"/>
              <w:ind w:left="-323" w:firstLine="142"/>
              <w:jc w:val="center"/>
              <w:rPr>
                <w:rFonts w:ascii="Times New Roman" w:hAnsi="Times New Roman" w:cs="Times New Roman"/>
              </w:rPr>
            </w:pPr>
            <w:r>
              <w:rPr>
                <w:rFonts w:ascii="Times New Roman" w:hAnsi="Times New Roman" w:cs="Times New Roman"/>
              </w:rPr>
              <w:t>od 16</w:t>
            </w:r>
            <w:r w:rsidR="009A4C14">
              <w:rPr>
                <w:rFonts w:ascii="Times New Roman" w:hAnsi="Times New Roman" w:cs="Times New Roman"/>
              </w:rPr>
              <w:t xml:space="preserve"> maja 2025</w:t>
            </w:r>
            <w:r w:rsidRPr="0028324A">
              <w:rPr>
                <w:rFonts w:ascii="Times New Roman" w:hAnsi="Times New Roman" w:cs="Times New Roman"/>
              </w:rPr>
              <w:t xml:space="preserve"> r.</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do 28</w:t>
            </w:r>
            <w:r w:rsidR="009A4C14">
              <w:rPr>
                <w:rFonts w:ascii="Times New Roman" w:hAnsi="Times New Roman" w:cs="Times New Roman"/>
              </w:rPr>
              <w:t xml:space="preserve"> maja 2025</w:t>
            </w:r>
            <w:r w:rsidRPr="0028324A">
              <w:rPr>
                <w:rFonts w:ascii="Times New Roman" w:hAnsi="Times New Roman" w:cs="Times New Roman"/>
              </w:rPr>
              <w:t xml:space="preserve"> r.  </w:t>
            </w:r>
          </w:p>
          <w:p w:rsidR="006178F6" w:rsidRPr="0028324A" w:rsidRDefault="006178F6" w:rsidP="00187028">
            <w:pPr>
              <w:pStyle w:val="Default"/>
              <w:jc w:val="center"/>
              <w:rPr>
                <w:rFonts w:ascii="Times New Roman" w:hAnsi="Times New Roman" w:cs="Times New Roman"/>
              </w:rPr>
            </w:pPr>
            <w:r w:rsidRPr="0028324A">
              <w:rPr>
                <w:rFonts w:ascii="Times New Roman" w:hAnsi="Times New Roman" w:cs="Times New Roman"/>
              </w:rPr>
              <w:t>do godz. 15.00</w:t>
            </w:r>
          </w:p>
        </w:tc>
        <w:tc>
          <w:tcPr>
            <w:tcW w:w="2410" w:type="dxa"/>
            <w:vAlign w:val="center"/>
          </w:tcPr>
          <w:p w:rsidR="006178F6" w:rsidRPr="0028324A" w:rsidRDefault="006178F6" w:rsidP="00187028">
            <w:pPr>
              <w:pStyle w:val="Default"/>
              <w:ind w:left="-323" w:firstLine="142"/>
              <w:jc w:val="center"/>
              <w:rPr>
                <w:rFonts w:ascii="Times New Roman" w:hAnsi="Times New Roman" w:cs="Times New Roman"/>
              </w:rPr>
            </w:pPr>
            <w:r>
              <w:rPr>
                <w:rFonts w:ascii="Times New Roman" w:hAnsi="Times New Roman" w:cs="Times New Roman"/>
              </w:rPr>
              <w:t>od 23 lipca 2025</w:t>
            </w:r>
            <w:r w:rsidRPr="0028324A">
              <w:rPr>
                <w:rFonts w:ascii="Times New Roman" w:hAnsi="Times New Roman" w:cs="Times New Roman"/>
              </w:rPr>
              <w:t xml:space="preserve"> r.</w:t>
            </w:r>
          </w:p>
          <w:p w:rsidR="006178F6" w:rsidRDefault="009A4C14" w:rsidP="00187028">
            <w:pPr>
              <w:pStyle w:val="Default"/>
              <w:ind w:left="-323" w:firstLine="142"/>
              <w:jc w:val="center"/>
              <w:rPr>
                <w:rFonts w:ascii="Times New Roman" w:hAnsi="Times New Roman" w:cs="Times New Roman"/>
              </w:rPr>
            </w:pPr>
            <w:r>
              <w:rPr>
                <w:rFonts w:ascii="Times New Roman" w:hAnsi="Times New Roman" w:cs="Times New Roman"/>
              </w:rPr>
              <w:t>do 2</w:t>
            </w:r>
            <w:r w:rsidR="006178F6">
              <w:rPr>
                <w:rFonts w:ascii="Times New Roman" w:hAnsi="Times New Roman" w:cs="Times New Roman"/>
              </w:rPr>
              <w:t>8 lipca 2025</w:t>
            </w:r>
            <w:r w:rsidR="006178F6" w:rsidRPr="0028324A">
              <w:rPr>
                <w:rFonts w:ascii="Times New Roman" w:hAnsi="Times New Roman" w:cs="Times New Roman"/>
              </w:rPr>
              <w:t xml:space="preserve"> r.</w:t>
            </w:r>
          </w:p>
          <w:p w:rsidR="009A4C14" w:rsidRPr="0028324A" w:rsidRDefault="009A4C14" w:rsidP="00187028">
            <w:pPr>
              <w:pStyle w:val="Default"/>
              <w:ind w:left="-323" w:firstLine="142"/>
              <w:jc w:val="center"/>
              <w:rPr>
                <w:rFonts w:ascii="Times New Roman" w:hAnsi="Times New Roman" w:cs="Times New Roman"/>
              </w:rPr>
            </w:pPr>
            <w:r>
              <w:rPr>
                <w:rFonts w:ascii="Times New Roman" w:hAnsi="Times New Roman" w:cs="Times New Roman"/>
              </w:rPr>
              <w:t>do godz. 15.00</w:t>
            </w:r>
          </w:p>
        </w:tc>
      </w:tr>
      <w:tr w:rsidR="006178F6" w:rsidRPr="0028324A" w:rsidTr="00187028">
        <w:trPr>
          <w:trHeight w:val="735"/>
        </w:trPr>
        <w:tc>
          <w:tcPr>
            <w:tcW w:w="5245" w:type="dxa"/>
            <w:vAlign w:val="center"/>
          </w:tcPr>
          <w:p w:rsidR="006178F6" w:rsidRPr="0028324A" w:rsidRDefault="006178F6" w:rsidP="00187028">
            <w:pPr>
              <w:pStyle w:val="Default"/>
              <w:rPr>
                <w:rFonts w:ascii="Times New Roman" w:hAnsi="Times New Roman" w:cs="Times New Roman"/>
              </w:rPr>
            </w:pPr>
            <w:r w:rsidRPr="0028324A">
              <w:rPr>
                <w:rFonts w:ascii="Times New Roman" w:hAnsi="Times New Roman" w:cs="Times New Roman"/>
                <w:b/>
              </w:rPr>
              <w:t>Uzupełnienie wniosku</w:t>
            </w:r>
            <w:r w:rsidRPr="0028324A">
              <w:rPr>
                <w:rFonts w:ascii="Times New Roman" w:hAnsi="Times New Roman" w:cs="Times New Roman"/>
              </w:rPr>
              <w:t xml:space="preserve"> o przyjęcie do szkoły ponadpodstawowej </w:t>
            </w:r>
            <w:r w:rsidRPr="0028324A">
              <w:rPr>
                <w:rFonts w:ascii="Times New Roman" w:hAnsi="Times New Roman" w:cs="Times New Roman"/>
                <w:b/>
              </w:rPr>
              <w:t>o kserokopię świadectwa ukończenia szkoły</w:t>
            </w:r>
            <w:r w:rsidRPr="0028324A">
              <w:rPr>
                <w:rFonts w:ascii="Times New Roman" w:hAnsi="Times New Roman" w:cs="Times New Roman"/>
              </w:rPr>
              <w:t xml:space="preserve"> podstawowej i o </w:t>
            </w:r>
            <w:r w:rsidRPr="0028324A">
              <w:rPr>
                <w:rFonts w:ascii="Times New Roman" w:hAnsi="Times New Roman" w:cs="Times New Roman"/>
                <w:b/>
              </w:rPr>
              <w:t>zaświadczenie o wyniku egzaminu ósmoklasisty</w:t>
            </w:r>
            <w:r w:rsidRPr="0028324A">
              <w:rPr>
                <w:rFonts w:ascii="Times New Roman" w:hAnsi="Times New Roman" w:cs="Times New Roman"/>
              </w:rPr>
              <w:t xml:space="preserve"> oraz złożenie nowego wniosku lub zmiana preferencji wybranych szkół</w:t>
            </w:r>
          </w:p>
        </w:tc>
        <w:tc>
          <w:tcPr>
            <w:tcW w:w="2126" w:type="dxa"/>
            <w:vAlign w:val="center"/>
          </w:tcPr>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od 4 lipca 2025</w:t>
            </w:r>
            <w:r w:rsidRPr="0028324A">
              <w:rPr>
                <w:rFonts w:ascii="Times New Roman" w:hAnsi="Times New Roman" w:cs="Times New Roman"/>
              </w:rPr>
              <w:t xml:space="preserve"> r.</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do 8 lipca 2025</w:t>
            </w:r>
            <w:r w:rsidRPr="0028324A">
              <w:rPr>
                <w:rFonts w:ascii="Times New Roman" w:hAnsi="Times New Roman" w:cs="Times New Roman"/>
              </w:rPr>
              <w:t xml:space="preserve"> r.</w:t>
            </w:r>
          </w:p>
          <w:p w:rsidR="006178F6" w:rsidRPr="0028324A" w:rsidRDefault="006178F6" w:rsidP="00187028">
            <w:pPr>
              <w:pStyle w:val="Default"/>
              <w:jc w:val="center"/>
              <w:rPr>
                <w:rFonts w:ascii="Times New Roman" w:hAnsi="Times New Roman" w:cs="Times New Roman"/>
              </w:rPr>
            </w:pPr>
            <w:r w:rsidRPr="0028324A">
              <w:rPr>
                <w:rFonts w:ascii="Times New Roman" w:hAnsi="Times New Roman" w:cs="Times New Roman"/>
              </w:rPr>
              <w:t>do godz. 15.00</w:t>
            </w:r>
          </w:p>
        </w:tc>
        <w:tc>
          <w:tcPr>
            <w:tcW w:w="2410" w:type="dxa"/>
            <w:vAlign w:val="center"/>
          </w:tcPr>
          <w:p w:rsidR="006178F6" w:rsidRPr="0028324A" w:rsidRDefault="006178F6" w:rsidP="00187028">
            <w:pPr>
              <w:pStyle w:val="Default"/>
              <w:jc w:val="center"/>
              <w:rPr>
                <w:rFonts w:ascii="Times New Roman" w:hAnsi="Times New Roman" w:cs="Times New Roman"/>
              </w:rPr>
            </w:pPr>
            <w:r w:rsidRPr="0028324A">
              <w:rPr>
                <w:rFonts w:ascii="Times New Roman" w:hAnsi="Times New Roman" w:cs="Times New Roman"/>
              </w:rPr>
              <w:t>---------</w:t>
            </w:r>
          </w:p>
        </w:tc>
      </w:tr>
      <w:tr w:rsidR="006178F6" w:rsidRPr="0028324A" w:rsidTr="00187028">
        <w:tc>
          <w:tcPr>
            <w:tcW w:w="5245" w:type="dxa"/>
            <w:vAlign w:val="center"/>
          </w:tcPr>
          <w:p w:rsidR="006178F6" w:rsidRPr="0028324A" w:rsidRDefault="006178F6" w:rsidP="00187028">
            <w:pPr>
              <w:pStyle w:val="Default"/>
              <w:rPr>
                <w:rFonts w:ascii="Times New Roman" w:hAnsi="Times New Roman" w:cs="Times New Roman"/>
              </w:rPr>
            </w:pPr>
            <w:r w:rsidRPr="0028324A">
              <w:rPr>
                <w:rFonts w:ascii="Times New Roman" w:hAnsi="Times New Roman" w:cs="Times New Roman"/>
              </w:rPr>
              <w:t xml:space="preserve">Podanie do publicznej wiadomości przez komisję rekrutacyjną </w:t>
            </w:r>
            <w:r w:rsidRPr="0028324A">
              <w:rPr>
                <w:rFonts w:ascii="Times New Roman" w:hAnsi="Times New Roman" w:cs="Times New Roman"/>
                <w:b/>
              </w:rPr>
              <w:t>listy kandydatów zakwalifikowanych</w:t>
            </w:r>
            <w:r w:rsidRPr="0028324A">
              <w:rPr>
                <w:rFonts w:ascii="Times New Roman" w:hAnsi="Times New Roman" w:cs="Times New Roman"/>
              </w:rPr>
              <w:t xml:space="preserve"> i kandydatów niezakwalifikowanych </w:t>
            </w:r>
          </w:p>
        </w:tc>
        <w:tc>
          <w:tcPr>
            <w:tcW w:w="2126" w:type="dxa"/>
            <w:vAlign w:val="center"/>
          </w:tcPr>
          <w:p w:rsidR="006178F6" w:rsidRPr="0028324A" w:rsidRDefault="006178F6" w:rsidP="00187028">
            <w:pPr>
              <w:pStyle w:val="Default"/>
              <w:spacing w:before="120" w:after="120"/>
              <w:jc w:val="center"/>
              <w:rPr>
                <w:rFonts w:ascii="Times New Roman" w:hAnsi="Times New Roman" w:cs="Times New Roman"/>
              </w:rPr>
            </w:pPr>
            <w:r>
              <w:rPr>
                <w:rFonts w:ascii="Times New Roman" w:hAnsi="Times New Roman" w:cs="Times New Roman"/>
              </w:rPr>
              <w:t>17 lipca 2025</w:t>
            </w:r>
            <w:r w:rsidRPr="0028324A">
              <w:rPr>
                <w:rFonts w:ascii="Times New Roman" w:hAnsi="Times New Roman" w:cs="Times New Roman"/>
              </w:rPr>
              <w:t xml:space="preserve"> r. </w:t>
            </w:r>
          </w:p>
          <w:p w:rsidR="006178F6" w:rsidRPr="0028324A" w:rsidRDefault="006178F6" w:rsidP="00187028">
            <w:pPr>
              <w:pStyle w:val="Default"/>
              <w:spacing w:before="120" w:after="120"/>
              <w:jc w:val="center"/>
              <w:rPr>
                <w:rFonts w:ascii="Times New Roman" w:hAnsi="Times New Roman" w:cs="Times New Roman"/>
              </w:rPr>
            </w:pPr>
            <w:r w:rsidRPr="0028324A">
              <w:rPr>
                <w:rFonts w:ascii="Times New Roman" w:hAnsi="Times New Roman" w:cs="Times New Roman"/>
              </w:rPr>
              <w:t>do godz. 12.00</w:t>
            </w:r>
          </w:p>
        </w:tc>
        <w:tc>
          <w:tcPr>
            <w:tcW w:w="2410" w:type="dxa"/>
            <w:vAlign w:val="center"/>
          </w:tcPr>
          <w:p w:rsidR="006178F6" w:rsidRDefault="006178F6" w:rsidP="00187028">
            <w:pPr>
              <w:pStyle w:val="Default"/>
              <w:jc w:val="center"/>
              <w:rPr>
                <w:rFonts w:ascii="Times New Roman" w:hAnsi="Times New Roman" w:cs="Times New Roman"/>
              </w:rPr>
            </w:pPr>
            <w:r>
              <w:rPr>
                <w:rFonts w:ascii="Times New Roman" w:hAnsi="Times New Roman" w:cs="Times New Roman"/>
              </w:rPr>
              <w:t>5 sierpnia 2025</w:t>
            </w:r>
            <w:r w:rsidRPr="0028324A">
              <w:rPr>
                <w:rFonts w:ascii="Times New Roman" w:hAnsi="Times New Roman" w:cs="Times New Roman"/>
              </w:rPr>
              <w:t xml:space="preserve"> r.</w:t>
            </w:r>
          </w:p>
          <w:p w:rsidR="009A4C14" w:rsidRPr="0028324A" w:rsidRDefault="009A4C14" w:rsidP="00187028">
            <w:pPr>
              <w:pStyle w:val="Default"/>
              <w:jc w:val="center"/>
              <w:rPr>
                <w:rFonts w:ascii="Times New Roman" w:hAnsi="Times New Roman" w:cs="Times New Roman"/>
              </w:rPr>
            </w:pPr>
            <w:r>
              <w:rPr>
                <w:rFonts w:ascii="Times New Roman" w:hAnsi="Times New Roman" w:cs="Times New Roman"/>
              </w:rPr>
              <w:t>do. godz. 12.00</w:t>
            </w:r>
          </w:p>
        </w:tc>
      </w:tr>
      <w:tr w:rsidR="006178F6" w:rsidRPr="0028324A" w:rsidTr="00187028">
        <w:tc>
          <w:tcPr>
            <w:tcW w:w="5245" w:type="dxa"/>
            <w:vAlign w:val="center"/>
          </w:tcPr>
          <w:p w:rsidR="006178F6" w:rsidRPr="0028324A" w:rsidRDefault="006178F6" w:rsidP="00187028">
            <w:pPr>
              <w:pStyle w:val="Default"/>
              <w:rPr>
                <w:rFonts w:ascii="Times New Roman" w:hAnsi="Times New Roman" w:cs="Times New Roman"/>
              </w:rPr>
            </w:pPr>
            <w:r w:rsidRPr="0028324A">
              <w:rPr>
                <w:rFonts w:ascii="Times New Roman" w:hAnsi="Times New Roman" w:cs="Times New Roman"/>
              </w:rPr>
              <w:t xml:space="preserve">Wydanie przez szkołę </w:t>
            </w:r>
            <w:r w:rsidRPr="0028324A">
              <w:rPr>
                <w:rFonts w:ascii="Times New Roman" w:hAnsi="Times New Roman" w:cs="Times New Roman"/>
                <w:b/>
              </w:rPr>
              <w:t>skierowania na badanie lekarskie</w:t>
            </w:r>
            <w:r w:rsidRPr="0028324A">
              <w:rPr>
                <w:rFonts w:ascii="Times New Roman" w:hAnsi="Times New Roman" w:cs="Times New Roman"/>
              </w:rPr>
              <w:t xml:space="preserve">. Zaświadczenie wydaje lekarz medycyny pracy po uprzednim zarezerwowaniu wizyty. </w:t>
            </w:r>
          </w:p>
        </w:tc>
        <w:tc>
          <w:tcPr>
            <w:tcW w:w="2126" w:type="dxa"/>
            <w:vAlign w:val="center"/>
          </w:tcPr>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od 16 maja 2025</w:t>
            </w:r>
            <w:r w:rsidRPr="0028324A">
              <w:rPr>
                <w:rFonts w:ascii="Times New Roman" w:hAnsi="Times New Roman" w:cs="Times New Roman"/>
              </w:rPr>
              <w:t xml:space="preserve"> r. </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do 18 lipca 2025</w:t>
            </w:r>
            <w:r w:rsidRPr="0028324A">
              <w:rPr>
                <w:rFonts w:ascii="Times New Roman" w:hAnsi="Times New Roman" w:cs="Times New Roman"/>
              </w:rPr>
              <w:t xml:space="preserve"> r.</w:t>
            </w:r>
          </w:p>
        </w:tc>
        <w:tc>
          <w:tcPr>
            <w:tcW w:w="2410" w:type="dxa"/>
            <w:vAlign w:val="center"/>
          </w:tcPr>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od 23 lipca 2025</w:t>
            </w:r>
            <w:r w:rsidRPr="0028324A">
              <w:rPr>
                <w:rFonts w:ascii="Times New Roman" w:hAnsi="Times New Roman" w:cs="Times New Roman"/>
              </w:rPr>
              <w:t xml:space="preserve"> r.</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do 6 sierpnia 2025</w:t>
            </w:r>
            <w:r w:rsidRPr="0028324A">
              <w:rPr>
                <w:rFonts w:ascii="Times New Roman" w:hAnsi="Times New Roman" w:cs="Times New Roman"/>
              </w:rPr>
              <w:t xml:space="preserve"> r</w:t>
            </w:r>
          </w:p>
        </w:tc>
      </w:tr>
      <w:tr w:rsidR="006178F6" w:rsidRPr="0028324A" w:rsidTr="00187028">
        <w:trPr>
          <w:trHeight w:val="2259"/>
        </w:trPr>
        <w:tc>
          <w:tcPr>
            <w:tcW w:w="5245" w:type="dxa"/>
          </w:tcPr>
          <w:p w:rsidR="006178F6" w:rsidRPr="0028324A" w:rsidRDefault="006178F6" w:rsidP="00187028">
            <w:pPr>
              <w:pStyle w:val="Default"/>
              <w:jc w:val="both"/>
              <w:rPr>
                <w:rFonts w:ascii="Times New Roman" w:hAnsi="Times New Roman" w:cs="Times New Roman"/>
              </w:rPr>
            </w:pPr>
            <w:r w:rsidRPr="0028324A">
              <w:rPr>
                <w:rFonts w:ascii="Times New Roman" w:hAnsi="Times New Roman" w:cs="Times New Roman"/>
                <w:b/>
              </w:rPr>
              <w:t>Potwierdzenie woli przyjęcia</w:t>
            </w:r>
            <w:r w:rsidRPr="0028324A">
              <w:rPr>
                <w:rFonts w:ascii="Times New Roman" w:hAnsi="Times New Roman" w:cs="Times New Roman"/>
              </w:rPr>
              <w:t xml:space="preserve"> w postaci dostarczenia: </w:t>
            </w:r>
          </w:p>
          <w:p w:rsidR="006178F6" w:rsidRPr="0028324A" w:rsidRDefault="006178F6" w:rsidP="006178F6">
            <w:pPr>
              <w:pStyle w:val="Default"/>
              <w:numPr>
                <w:ilvl w:val="0"/>
                <w:numId w:val="2"/>
              </w:numPr>
              <w:ind w:left="317" w:hanging="317"/>
              <w:rPr>
                <w:rFonts w:ascii="Times New Roman" w:hAnsi="Times New Roman" w:cs="Times New Roman"/>
              </w:rPr>
            </w:pPr>
            <w:r w:rsidRPr="0028324A">
              <w:rPr>
                <w:rFonts w:ascii="Times New Roman" w:hAnsi="Times New Roman" w:cs="Times New Roman"/>
                <w:b/>
              </w:rPr>
              <w:t>oryginału świadectwa ukończenia szkoły</w:t>
            </w:r>
            <w:r w:rsidRPr="0028324A">
              <w:rPr>
                <w:rFonts w:ascii="Times New Roman" w:hAnsi="Times New Roman" w:cs="Times New Roman"/>
              </w:rPr>
              <w:t xml:space="preserve"> </w:t>
            </w:r>
            <w:r w:rsidRPr="0028324A">
              <w:rPr>
                <w:rFonts w:ascii="Times New Roman" w:hAnsi="Times New Roman" w:cs="Times New Roman"/>
                <w:b/>
              </w:rPr>
              <w:t xml:space="preserve">podstawowej </w:t>
            </w:r>
            <w:r w:rsidRPr="0028324A">
              <w:rPr>
                <w:rFonts w:ascii="Times New Roman" w:hAnsi="Times New Roman" w:cs="Times New Roman"/>
              </w:rPr>
              <w:t xml:space="preserve">oraz </w:t>
            </w:r>
            <w:r w:rsidRPr="0028324A">
              <w:rPr>
                <w:rFonts w:ascii="Times New Roman" w:hAnsi="Times New Roman" w:cs="Times New Roman"/>
                <w:b/>
              </w:rPr>
              <w:t>oryginału zaświadczenia o wynikach egzaminu ósmoklasisty</w:t>
            </w:r>
            <w:r w:rsidRPr="0028324A">
              <w:rPr>
                <w:rFonts w:ascii="Times New Roman" w:hAnsi="Times New Roman" w:cs="Times New Roman"/>
              </w:rPr>
              <w:t>, o ile nie zostały one złożone w uzupełnieniu wniosku o przyjęcie do szkoły ponadpodstawowej</w:t>
            </w:r>
          </w:p>
          <w:p w:rsidR="006178F6" w:rsidRPr="0028324A" w:rsidRDefault="006178F6" w:rsidP="006178F6">
            <w:pPr>
              <w:pStyle w:val="Default"/>
              <w:numPr>
                <w:ilvl w:val="0"/>
                <w:numId w:val="2"/>
              </w:numPr>
              <w:ind w:left="318" w:hanging="318"/>
              <w:rPr>
                <w:rFonts w:ascii="Times New Roman" w:hAnsi="Times New Roman" w:cs="Times New Roman"/>
              </w:rPr>
            </w:pPr>
            <w:r w:rsidRPr="0028324A">
              <w:rPr>
                <w:rFonts w:ascii="Times New Roman" w:hAnsi="Times New Roman" w:cs="Times New Roman"/>
                <w:b/>
              </w:rPr>
              <w:t xml:space="preserve">zaświadczenia lekarskiego o braku przeciwwskazań zdrowotnych </w:t>
            </w:r>
            <w:r w:rsidRPr="0028324A">
              <w:rPr>
                <w:rFonts w:ascii="Times New Roman" w:hAnsi="Times New Roman" w:cs="Times New Roman"/>
              </w:rPr>
              <w:t>do podjęcia praktycznej nauki zawodu</w:t>
            </w:r>
            <w:r w:rsidRPr="0028324A">
              <w:rPr>
                <w:rFonts w:ascii="Times New Roman" w:hAnsi="Times New Roman" w:cs="Times New Roman"/>
                <w:color w:val="FF0000"/>
              </w:rPr>
              <w:t xml:space="preserve"> </w:t>
            </w:r>
            <w:r w:rsidRPr="0028324A">
              <w:rPr>
                <w:rFonts w:ascii="Times New Roman" w:hAnsi="Times New Roman" w:cs="Times New Roman"/>
              </w:rPr>
              <w:t xml:space="preserve">(wszystkie zawody) </w:t>
            </w:r>
            <w:r w:rsidRPr="0028324A">
              <w:rPr>
                <w:rFonts w:ascii="Times New Roman" w:hAnsi="Times New Roman" w:cs="Times New Roman"/>
                <w:color w:val="FF0000"/>
              </w:rPr>
              <w:t xml:space="preserve">(***) </w:t>
            </w:r>
            <w:r w:rsidRPr="0028324A">
              <w:rPr>
                <w:rFonts w:ascii="Times New Roman" w:hAnsi="Times New Roman" w:cs="Times New Roman"/>
              </w:rPr>
              <w:t xml:space="preserve"> </w:t>
            </w:r>
          </w:p>
          <w:p w:rsidR="006178F6" w:rsidRPr="0028324A" w:rsidRDefault="006178F6" w:rsidP="006178F6">
            <w:pPr>
              <w:pStyle w:val="Default"/>
              <w:numPr>
                <w:ilvl w:val="0"/>
                <w:numId w:val="2"/>
              </w:numPr>
              <w:ind w:left="318" w:hanging="317"/>
              <w:rPr>
                <w:rFonts w:ascii="Times New Roman" w:hAnsi="Times New Roman" w:cs="Times New Roman"/>
              </w:rPr>
            </w:pPr>
            <w:r w:rsidRPr="0028324A">
              <w:rPr>
                <w:rFonts w:ascii="Times New Roman" w:hAnsi="Times New Roman" w:cs="Times New Roman"/>
                <w:b/>
              </w:rPr>
              <w:t>orzeczenia lekarskiego o braku przeciwwskazań zdrowotnych</w:t>
            </w:r>
            <w:r w:rsidRPr="0028324A">
              <w:rPr>
                <w:rFonts w:ascii="Times New Roman" w:hAnsi="Times New Roman" w:cs="Times New Roman"/>
              </w:rPr>
              <w:t xml:space="preserve"> do kierowania pojazdami  (tylko zawód: technik architektury krajobrazu)</w:t>
            </w:r>
            <w:r w:rsidRPr="0028324A">
              <w:rPr>
                <w:rFonts w:ascii="Times New Roman" w:hAnsi="Times New Roman" w:cs="Times New Roman"/>
                <w:color w:val="FF0000"/>
              </w:rPr>
              <w:t xml:space="preserve"> (***)</w:t>
            </w:r>
          </w:p>
          <w:p w:rsidR="006178F6" w:rsidRPr="0028324A" w:rsidRDefault="006178F6" w:rsidP="006178F6">
            <w:pPr>
              <w:pStyle w:val="Default"/>
              <w:numPr>
                <w:ilvl w:val="0"/>
                <w:numId w:val="2"/>
              </w:numPr>
              <w:ind w:left="317" w:hanging="317"/>
              <w:rPr>
                <w:rFonts w:ascii="Times New Roman" w:hAnsi="Times New Roman" w:cs="Times New Roman"/>
              </w:rPr>
            </w:pPr>
            <w:r w:rsidRPr="0028324A">
              <w:rPr>
                <w:rFonts w:ascii="Times New Roman" w:hAnsi="Times New Roman" w:cs="Times New Roman"/>
                <w:b/>
              </w:rPr>
              <w:t>orzeczenia lekarskiego do celów sanitarno-epidemiologicznych</w:t>
            </w:r>
            <w:r w:rsidRPr="0028324A">
              <w:rPr>
                <w:rFonts w:ascii="Times New Roman" w:hAnsi="Times New Roman" w:cs="Times New Roman"/>
              </w:rPr>
              <w:t xml:space="preserve"> (technik żywienia i usług gastronomicznych oraz technik technologii żywności) </w:t>
            </w:r>
            <w:r w:rsidRPr="0028324A">
              <w:rPr>
                <w:rFonts w:ascii="Times New Roman" w:hAnsi="Times New Roman" w:cs="Times New Roman"/>
                <w:color w:val="FF0000"/>
              </w:rPr>
              <w:t>(***)</w:t>
            </w:r>
            <w:r w:rsidRPr="0028324A">
              <w:rPr>
                <w:rFonts w:ascii="Times New Roman" w:hAnsi="Times New Roman" w:cs="Times New Roman"/>
              </w:rPr>
              <w:t xml:space="preserve">   </w:t>
            </w:r>
          </w:p>
          <w:p w:rsidR="006178F6" w:rsidRPr="0028324A" w:rsidRDefault="006178F6" w:rsidP="00187028">
            <w:pPr>
              <w:pStyle w:val="Default"/>
              <w:ind w:left="318"/>
              <w:rPr>
                <w:rFonts w:ascii="Times New Roman" w:hAnsi="Times New Roman" w:cs="Times New Roman"/>
              </w:rPr>
            </w:pPr>
            <w:r w:rsidRPr="0028324A">
              <w:rPr>
                <w:rFonts w:ascii="Times New Roman" w:hAnsi="Times New Roman" w:cs="Times New Roman"/>
                <w:b/>
              </w:rPr>
              <w:t>bezpłatnie</w:t>
            </w:r>
            <w:r w:rsidRPr="0028324A">
              <w:rPr>
                <w:rFonts w:ascii="Times New Roman" w:hAnsi="Times New Roman" w:cs="Times New Roman"/>
              </w:rPr>
              <w:t xml:space="preserve"> - wykonywane jest badanie na nosicielstwo w </w:t>
            </w:r>
            <w:proofErr w:type="spellStart"/>
            <w:r w:rsidRPr="0028324A">
              <w:rPr>
                <w:rFonts w:ascii="Times New Roman" w:hAnsi="Times New Roman" w:cs="Times New Roman"/>
              </w:rPr>
              <w:t>SANEPiD</w:t>
            </w:r>
            <w:proofErr w:type="spellEnd"/>
          </w:p>
          <w:p w:rsidR="006178F6" w:rsidRPr="0028324A" w:rsidRDefault="006178F6" w:rsidP="00187028">
            <w:pPr>
              <w:pStyle w:val="Default"/>
              <w:ind w:left="318" w:hanging="1"/>
              <w:rPr>
                <w:rFonts w:ascii="Times New Roman" w:hAnsi="Times New Roman" w:cs="Times New Roman"/>
              </w:rPr>
            </w:pPr>
            <w:r w:rsidRPr="0028324A">
              <w:rPr>
                <w:rFonts w:ascii="Times New Roman" w:hAnsi="Times New Roman" w:cs="Times New Roman"/>
                <w:b/>
              </w:rPr>
              <w:t>odpłatnie</w:t>
            </w:r>
            <w:r w:rsidRPr="0028324A">
              <w:rPr>
                <w:rFonts w:ascii="Times New Roman" w:hAnsi="Times New Roman" w:cs="Times New Roman"/>
              </w:rPr>
              <w:t xml:space="preserve"> - wydanie orzeczenia do celów sanitarno-epidemiologicznych przez lekarza medycyny pracy, na podstawie wyniku badania na nosicielstwo z </w:t>
            </w:r>
            <w:proofErr w:type="spellStart"/>
            <w:r w:rsidRPr="0028324A">
              <w:rPr>
                <w:rFonts w:ascii="Times New Roman" w:hAnsi="Times New Roman" w:cs="Times New Roman"/>
              </w:rPr>
              <w:t>SANEPiD</w:t>
            </w:r>
            <w:proofErr w:type="spellEnd"/>
            <w:r w:rsidRPr="0028324A">
              <w:rPr>
                <w:rFonts w:ascii="Times New Roman" w:hAnsi="Times New Roman" w:cs="Times New Roman"/>
              </w:rPr>
              <w:t xml:space="preserve">, </w:t>
            </w:r>
          </w:p>
          <w:p w:rsidR="006178F6" w:rsidRPr="0028324A" w:rsidRDefault="006178F6" w:rsidP="00187028">
            <w:pPr>
              <w:pStyle w:val="Default"/>
              <w:spacing w:before="240"/>
              <w:ind w:left="34"/>
              <w:rPr>
                <w:rFonts w:ascii="Times New Roman" w:hAnsi="Times New Roman" w:cs="Times New Roman"/>
                <w:b/>
              </w:rPr>
            </w:pPr>
            <w:r w:rsidRPr="0028324A">
              <w:rPr>
                <w:rFonts w:ascii="Times New Roman" w:hAnsi="Times New Roman" w:cs="Times New Roman"/>
                <w:b/>
              </w:rPr>
              <w:t>ZAŚWIADCZENIA I ORZECZENIA WYSTAWIA LEKARZ MEDYCYNY PRACY</w:t>
            </w:r>
          </w:p>
          <w:p w:rsidR="006178F6" w:rsidRPr="0028324A" w:rsidRDefault="006178F6" w:rsidP="00187028">
            <w:pPr>
              <w:pStyle w:val="Default"/>
              <w:ind w:left="34"/>
              <w:rPr>
                <w:rFonts w:ascii="Times New Roman" w:hAnsi="Times New Roman" w:cs="Times New Roman"/>
                <w:color w:val="auto"/>
              </w:rPr>
            </w:pPr>
            <w:r w:rsidRPr="0028324A">
              <w:rPr>
                <w:rFonts w:ascii="Times New Roman" w:hAnsi="Times New Roman" w:cs="Times New Roman"/>
                <w:b/>
              </w:rPr>
              <w:t>bezpłatnie</w:t>
            </w:r>
            <w:r w:rsidRPr="0028324A">
              <w:rPr>
                <w:rFonts w:ascii="Times New Roman" w:hAnsi="Times New Roman" w:cs="Times New Roman"/>
                <w:b/>
                <w:i/>
              </w:rPr>
              <w:t xml:space="preserve"> - </w:t>
            </w:r>
            <w:hyperlink r:id="rId7" w:tgtFrame="_blank" w:history="1">
              <w:r w:rsidRPr="0028324A">
                <w:rPr>
                  <w:rFonts w:ascii="Times New Roman" w:hAnsi="Times New Roman" w:cs="Times New Roman"/>
                  <w:color w:val="1155CC"/>
                  <w:u w:val="single"/>
                  <w:shd w:val="clear" w:color="auto" w:fill="FFFFFF"/>
                </w:rPr>
                <w:t xml:space="preserve"> lista przychodni będzie udostępniona                  po 30 kwietnia 2024 r.</w:t>
              </w:r>
            </w:hyperlink>
          </w:p>
          <w:p w:rsidR="006178F6" w:rsidRPr="0028324A" w:rsidRDefault="006178F6" w:rsidP="00187028">
            <w:pPr>
              <w:pStyle w:val="Default"/>
              <w:spacing w:after="240"/>
              <w:ind w:left="34"/>
              <w:rPr>
                <w:rFonts w:ascii="Times New Roman" w:hAnsi="Times New Roman" w:cs="Times New Roman"/>
              </w:rPr>
            </w:pPr>
            <w:r w:rsidRPr="0028324A">
              <w:rPr>
                <w:rFonts w:ascii="Times New Roman" w:hAnsi="Times New Roman" w:cs="Times New Roman"/>
                <w:b/>
              </w:rPr>
              <w:t>odpłatnie</w:t>
            </w:r>
            <w:r w:rsidRPr="0028324A">
              <w:rPr>
                <w:rFonts w:ascii="Times New Roman" w:hAnsi="Times New Roman" w:cs="Times New Roman"/>
                <w:b/>
                <w:i/>
              </w:rPr>
              <w:t xml:space="preserve"> - </w:t>
            </w:r>
            <w:r w:rsidRPr="0028324A">
              <w:rPr>
                <w:rFonts w:ascii="Times New Roman" w:hAnsi="Times New Roman" w:cs="Times New Roman"/>
                <w:b/>
              </w:rPr>
              <w:t>dowolny lekarz medycyny pracy</w:t>
            </w:r>
          </w:p>
        </w:tc>
        <w:tc>
          <w:tcPr>
            <w:tcW w:w="2126" w:type="dxa"/>
            <w:vAlign w:val="center"/>
          </w:tcPr>
          <w:p w:rsidR="006178F6" w:rsidRDefault="006178F6" w:rsidP="00187028">
            <w:pPr>
              <w:pStyle w:val="Default"/>
              <w:jc w:val="center"/>
              <w:rPr>
                <w:rFonts w:ascii="Times New Roman" w:hAnsi="Times New Roman" w:cs="Times New Roman"/>
              </w:rPr>
            </w:pPr>
            <w:r>
              <w:rPr>
                <w:rFonts w:ascii="Times New Roman" w:hAnsi="Times New Roman" w:cs="Times New Roman"/>
              </w:rPr>
              <w:t>od 17 lipca 2025</w:t>
            </w:r>
            <w:r w:rsidRPr="0028324A">
              <w:rPr>
                <w:rFonts w:ascii="Times New Roman" w:hAnsi="Times New Roman" w:cs="Times New Roman"/>
              </w:rPr>
              <w:t xml:space="preserve"> r.</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od godz. 12.00</w:t>
            </w:r>
            <w:r w:rsidRPr="0028324A">
              <w:rPr>
                <w:rFonts w:ascii="Times New Roman" w:hAnsi="Times New Roman" w:cs="Times New Roman"/>
              </w:rPr>
              <w:t xml:space="preserve"> </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do 22 lipca 2025</w:t>
            </w:r>
            <w:r w:rsidRPr="0028324A">
              <w:rPr>
                <w:rFonts w:ascii="Times New Roman" w:hAnsi="Times New Roman" w:cs="Times New Roman"/>
              </w:rPr>
              <w:t xml:space="preserve"> r.</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do godz. 12</w:t>
            </w:r>
            <w:r w:rsidRPr="0028324A">
              <w:rPr>
                <w:rFonts w:ascii="Times New Roman" w:hAnsi="Times New Roman" w:cs="Times New Roman"/>
              </w:rPr>
              <w:t>.00</w:t>
            </w:r>
          </w:p>
        </w:tc>
        <w:tc>
          <w:tcPr>
            <w:tcW w:w="2410" w:type="dxa"/>
            <w:vAlign w:val="center"/>
          </w:tcPr>
          <w:p w:rsidR="006178F6" w:rsidRDefault="006178F6" w:rsidP="00187028">
            <w:pPr>
              <w:pStyle w:val="Default"/>
              <w:jc w:val="center"/>
              <w:rPr>
                <w:rFonts w:ascii="Times New Roman" w:hAnsi="Times New Roman" w:cs="Times New Roman"/>
              </w:rPr>
            </w:pPr>
            <w:r>
              <w:rPr>
                <w:rFonts w:ascii="Times New Roman" w:hAnsi="Times New Roman" w:cs="Times New Roman"/>
              </w:rPr>
              <w:t>od 5 sierpnia 2025</w:t>
            </w:r>
            <w:r w:rsidRPr="0028324A">
              <w:rPr>
                <w:rFonts w:ascii="Times New Roman" w:hAnsi="Times New Roman" w:cs="Times New Roman"/>
              </w:rPr>
              <w:t xml:space="preserve"> r.</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od godz. 12.00</w:t>
            </w:r>
            <w:r w:rsidRPr="0028324A">
              <w:rPr>
                <w:rFonts w:ascii="Times New Roman" w:hAnsi="Times New Roman" w:cs="Times New Roman"/>
              </w:rPr>
              <w:t xml:space="preserve"> </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do 7 sierpnia 2025</w:t>
            </w:r>
            <w:r w:rsidRPr="0028324A">
              <w:rPr>
                <w:rFonts w:ascii="Times New Roman" w:hAnsi="Times New Roman" w:cs="Times New Roman"/>
              </w:rPr>
              <w:t xml:space="preserve"> r.</w:t>
            </w:r>
          </w:p>
          <w:p w:rsidR="006178F6" w:rsidRPr="0028324A" w:rsidRDefault="006178F6" w:rsidP="00187028">
            <w:pPr>
              <w:pStyle w:val="Default"/>
              <w:jc w:val="center"/>
              <w:rPr>
                <w:rFonts w:ascii="Times New Roman" w:hAnsi="Times New Roman" w:cs="Times New Roman"/>
              </w:rPr>
            </w:pPr>
            <w:r>
              <w:rPr>
                <w:rFonts w:ascii="Times New Roman" w:hAnsi="Times New Roman" w:cs="Times New Roman"/>
              </w:rPr>
              <w:t>do godz. 12</w:t>
            </w:r>
            <w:r w:rsidRPr="0028324A">
              <w:rPr>
                <w:rFonts w:ascii="Times New Roman" w:hAnsi="Times New Roman" w:cs="Times New Roman"/>
              </w:rPr>
              <w:t>.00</w:t>
            </w:r>
          </w:p>
        </w:tc>
      </w:tr>
      <w:tr w:rsidR="00BB06B8" w:rsidRPr="0028324A" w:rsidTr="004F611D">
        <w:trPr>
          <w:trHeight w:val="1552"/>
        </w:trPr>
        <w:tc>
          <w:tcPr>
            <w:tcW w:w="5245" w:type="dxa"/>
          </w:tcPr>
          <w:p w:rsidR="004F611D" w:rsidRDefault="004F611D" w:rsidP="00187028">
            <w:pPr>
              <w:pStyle w:val="Default"/>
              <w:jc w:val="both"/>
              <w:rPr>
                <w:rFonts w:ascii="Times New Roman" w:hAnsi="Times New Roman" w:cs="Times New Roman"/>
                <w:b/>
              </w:rPr>
            </w:pPr>
          </w:p>
          <w:p w:rsidR="004F611D" w:rsidRDefault="00BB06B8" w:rsidP="00187028">
            <w:pPr>
              <w:pStyle w:val="Default"/>
              <w:jc w:val="both"/>
              <w:rPr>
                <w:rFonts w:ascii="Times New Roman" w:hAnsi="Times New Roman" w:cs="Times New Roman"/>
                <w:b/>
              </w:rPr>
            </w:pPr>
            <w:r w:rsidRPr="004F611D">
              <w:rPr>
                <w:rFonts w:ascii="Times New Roman" w:hAnsi="Times New Roman" w:cs="Times New Roman"/>
              </w:rPr>
              <w:t>Podanie</w:t>
            </w:r>
            <w:r w:rsidR="004F611D" w:rsidRPr="004F611D">
              <w:rPr>
                <w:rFonts w:ascii="Times New Roman" w:hAnsi="Times New Roman" w:cs="Times New Roman"/>
              </w:rPr>
              <w:t xml:space="preserve"> do publicznej wiadomości</w:t>
            </w:r>
            <w:r w:rsidR="004F611D">
              <w:rPr>
                <w:rFonts w:ascii="Times New Roman" w:hAnsi="Times New Roman" w:cs="Times New Roman"/>
              </w:rPr>
              <w:t xml:space="preserve"> przez komisję rekrutacyjną </w:t>
            </w:r>
            <w:r w:rsidR="004F611D">
              <w:rPr>
                <w:rFonts w:ascii="Times New Roman" w:hAnsi="Times New Roman" w:cs="Times New Roman"/>
                <w:b/>
              </w:rPr>
              <w:t>listy kandydatów przyjętych i kandydatów nieprzyjętych</w:t>
            </w:r>
          </w:p>
          <w:p w:rsidR="004F611D" w:rsidRPr="004F611D" w:rsidRDefault="004F611D" w:rsidP="004F611D"/>
          <w:p w:rsidR="004F611D" w:rsidRPr="004F611D" w:rsidRDefault="004F611D" w:rsidP="004F611D"/>
          <w:p w:rsidR="00BB06B8" w:rsidRPr="004F611D" w:rsidRDefault="00BB06B8" w:rsidP="004F611D"/>
        </w:tc>
        <w:tc>
          <w:tcPr>
            <w:tcW w:w="2126" w:type="dxa"/>
            <w:vAlign w:val="center"/>
          </w:tcPr>
          <w:p w:rsidR="00BB06B8" w:rsidRDefault="004F611D" w:rsidP="00187028">
            <w:pPr>
              <w:pStyle w:val="Default"/>
              <w:jc w:val="center"/>
              <w:rPr>
                <w:rFonts w:ascii="Times New Roman" w:hAnsi="Times New Roman" w:cs="Times New Roman"/>
              </w:rPr>
            </w:pPr>
            <w:r>
              <w:rPr>
                <w:rFonts w:ascii="Times New Roman" w:hAnsi="Times New Roman" w:cs="Times New Roman"/>
              </w:rPr>
              <w:t>22 lipca 2025 r.</w:t>
            </w:r>
          </w:p>
          <w:p w:rsidR="004F611D" w:rsidRDefault="004F611D" w:rsidP="00187028">
            <w:pPr>
              <w:pStyle w:val="Default"/>
              <w:jc w:val="center"/>
              <w:rPr>
                <w:rFonts w:ascii="Times New Roman" w:hAnsi="Times New Roman" w:cs="Times New Roman"/>
              </w:rPr>
            </w:pPr>
            <w:r>
              <w:rPr>
                <w:rFonts w:ascii="Times New Roman" w:hAnsi="Times New Roman" w:cs="Times New Roman"/>
              </w:rPr>
              <w:t>do godz. 16.00</w:t>
            </w:r>
          </w:p>
        </w:tc>
        <w:tc>
          <w:tcPr>
            <w:tcW w:w="2410" w:type="dxa"/>
            <w:vAlign w:val="center"/>
          </w:tcPr>
          <w:p w:rsidR="00BB06B8" w:rsidRDefault="004F611D" w:rsidP="00187028">
            <w:pPr>
              <w:pStyle w:val="Default"/>
              <w:jc w:val="center"/>
              <w:rPr>
                <w:rFonts w:ascii="Times New Roman" w:hAnsi="Times New Roman" w:cs="Times New Roman"/>
              </w:rPr>
            </w:pPr>
            <w:r>
              <w:rPr>
                <w:rFonts w:ascii="Times New Roman" w:hAnsi="Times New Roman" w:cs="Times New Roman"/>
              </w:rPr>
              <w:t>7 sierpnia 2025 r.</w:t>
            </w:r>
          </w:p>
          <w:p w:rsidR="004F611D" w:rsidRDefault="004F611D" w:rsidP="00187028">
            <w:pPr>
              <w:pStyle w:val="Default"/>
              <w:jc w:val="center"/>
              <w:rPr>
                <w:rFonts w:ascii="Times New Roman" w:hAnsi="Times New Roman" w:cs="Times New Roman"/>
              </w:rPr>
            </w:pPr>
            <w:r>
              <w:rPr>
                <w:rFonts w:ascii="Times New Roman" w:hAnsi="Times New Roman" w:cs="Times New Roman"/>
              </w:rPr>
              <w:t>do godz. 16.00</w:t>
            </w:r>
          </w:p>
        </w:tc>
      </w:tr>
    </w:tbl>
    <w:p w:rsidR="006178F6" w:rsidRPr="0028324A" w:rsidRDefault="006178F6" w:rsidP="006178F6">
      <w:pPr>
        <w:pStyle w:val="Default"/>
        <w:ind w:left="360" w:hanging="360"/>
        <w:jc w:val="center"/>
        <w:rPr>
          <w:rFonts w:ascii="Times New Roman" w:hAnsi="Times New Roman" w:cs="Times New Roman"/>
          <w:b/>
          <w:bCs/>
        </w:rPr>
      </w:pPr>
    </w:p>
    <w:p w:rsidR="006178F6" w:rsidRPr="00191C2A" w:rsidRDefault="006178F6" w:rsidP="006178F6">
      <w:pPr>
        <w:pStyle w:val="Default"/>
        <w:ind w:left="360" w:hanging="360"/>
        <w:jc w:val="center"/>
        <w:rPr>
          <w:rFonts w:ascii="Times New Roman" w:hAnsi="Times New Roman" w:cs="Times New Roman"/>
          <w:b/>
          <w:bCs/>
        </w:rPr>
      </w:pPr>
    </w:p>
    <w:p w:rsidR="006178F6" w:rsidRPr="00C058A6" w:rsidRDefault="006178F6" w:rsidP="006178F6">
      <w:pPr>
        <w:pStyle w:val="Default"/>
        <w:shd w:val="clear" w:color="auto" w:fill="E2EFD9"/>
        <w:ind w:left="360" w:hanging="360"/>
        <w:jc w:val="center"/>
        <w:rPr>
          <w:rFonts w:ascii="Times New Roman" w:hAnsi="Times New Roman" w:cs="Times New Roman"/>
          <w:b/>
          <w:bCs/>
          <w:sz w:val="28"/>
          <w:szCs w:val="28"/>
        </w:rPr>
      </w:pPr>
      <w:r w:rsidRPr="00C058A6">
        <w:rPr>
          <w:rFonts w:ascii="Times New Roman" w:hAnsi="Times New Roman" w:cs="Times New Roman"/>
          <w:b/>
          <w:bCs/>
          <w:sz w:val="28"/>
          <w:szCs w:val="28"/>
        </w:rPr>
        <w:t xml:space="preserve">§ 4      </w:t>
      </w:r>
      <w:r w:rsidRPr="00C058A6">
        <w:rPr>
          <w:rFonts w:ascii="Times New Roman" w:hAnsi="Times New Roman" w:cs="Times New Roman"/>
          <w:b/>
          <w:color w:val="4D4D4D"/>
          <w:sz w:val="28"/>
          <w:szCs w:val="28"/>
        </w:rPr>
        <w:t>DOKUMENTY</w:t>
      </w:r>
      <w:r w:rsidRPr="00C058A6">
        <w:rPr>
          <w:rFonts w:ascii="Times New Roman" w:hAnsi="Times New Roman" w:cs="Times New Roman"/>
          <w:b/>
          <w:color w:val="4D4D4D"/>
          <w:sz w:val="28"/>
          <w:szCs w:val="28"/>
          <w:lang w:eastAsia="pl-PL"/>
        </w:rPr>
        <w:t xml:space="preserve"> </w:t>
      </w:r>
      <w:r w:rsidRPr="00C058A6">
        <w:rPr>
          <w:rFonts w:ascii="Times New Roman" w:hAnsi="Times New Roman" w:cs="Times New Roman"/>
          <w:b/>
          <w:color w:val="4D4D4D"/>
          <w:sz w:val="28"/>
          <w:szCs w:val="28"/>
        </w:rPr>
        <w:t xml:space="preserve">WYMAGANE </w:t>
      </w:r>
      <w:r w:rsidRPr="00C058A6">
        <w:rPr>
          <w:rFonts w:ascii="Times New Roman" w:hAnsi="Times New Roman" w:cs="Times New Roman"/>
          <w:b/>
          <w:color w:val="4D4D4D"/>
          <w:sz w:val="28"/>
          <w:szCs w:val="28"/>
          <w:lang w:eastAsia="pl-PL"/>
        </w:rPr>
        <w:t>PRZY REKRUTACJI</w:t>
      </w:r>
    </w:p>
    <w:p w:rsidR="006178F6" w:rsidRDefault="006178F6" w:rsidP="006178F6">
      <w:pPr>
        <w:pStyle w:val="Default"/>
        <w:jc w:val="both"/>
        <w:rPr>
          <w:rFonts w:ascii="Times New Roman" w:hAnsi="Times New Roman" w:cs="Times New Roman"/>
          <w:color w:val="auto"/>
          <w:sz w:val="22"/>
          <w:szCs w:val="22"/>
        </w:rPr>
      </w:pPr>
    </w:p>
    <w:tbl>
      <w:tblPr>
        <w:tblStyle w:val="Tabela-Siatka"/>
        <w:tblW w:w="9781" w:type="dxa"/>
        <w:tblInd w:w="-5" w:type="dxa"/>
        <w:tblLook w:val="04A0" w:firstRow="1" w:lastRow="0" w:firstColumn="1" w:lastColumn="0" w:noHBand="0" w:noVBand="1"/>
      </w:tblPr>
      <w:tblGrid>
        <w:gridCol w:w="567"/>
        <w:gridCol w:w="3261"/>
        <w:gridCol w:w="5953"/>
      </w:tblGrid>
      <w:tr w:rsidR="006178F6" w:rsidRPr="00D25F6E" w:rsidTr="00187028">
        <w:trPr>
          <w:trHeight w:val="673"/>
        </w:trPr>
        <w:tc>
          <w:tcPr>
            <w:tcW w:w="567" w:type="dxa"/>
            <w:vAlign w:val="center"/>
          </w:tcPr>
          <w:p w:rsidR="006178F6" w:rsidRPr="00D25F6E" w:rsidRDefault="006178F6" w:rsidP="006178F6">
            <w:pPr>
              <w:pStyle w:val="Akapitzlist"/>
              <w:numPr>
                <w:ilvl w:val="0"/>
                <w:numId w:val="3"/>
              </w:numPr>
              <w:ind w:hanging="720"/>
              <w:contextualSpacing/>
              <w:jc w:val="center"/>
              <w:rPr>
                <w:color w:val="4D4D4D"/>
              </w:rPr>
            </w:pPr>
          </w:p>
        </w:tc>
        <w:tc>
          <w:tcPr>
            <w:tcW w:w="3261" w:type="dxa"/>
            <w:vAlign w:val="center"/>
          </w:tcPr>
          <w:p w:rsidR="006178F6" w:rsidRPr="00F53B65" w:rsidRDefault="006178F6" w:rsidP="00187028">
            <w:pPr>
              <w:rPr>
                <w:color w:val="4D4D4D"/>
              </w:rPr>
            </w:pPr>
            <w:r w:rsidRPr="00F53B65">
              <w:rPr>
                <w:color w:val="4D4D4D"/>
              </w:rPr>
              <w:t>WNIOSEK</w:t>
            </w:r>
          </w:p>
        </w:tc>
        <w:tc>
          <w:tcPr>
            <w:tcW w:w="5953" w:type="dxa"/>
            <w:vAlign w:val="center"/>
          </w:tcPr>
          <w:p w:rsidR="006178F6" w:rsidRPr="00D25F6E" w:rsidRDefault="006178F6" w:rsidP="00187028">
            <w:pPr>
              <w:shd w:val="clear" w:color="auto" w:fill="FFFFFF"/>
              <w:ind w:left="34"/>
              <w:rPr>
                <w:color w:val="4D4D4D"/>
              </w:rPr>
            </w:pPr>
            <w:r w:rsidRPr="00D25F6E">
              <w:rPr>
                <w:color w:val="4D4D4D"/>
              </w:rPr>
              <w:t>wniosek wypełniony elektronicznie należy wydrukować, podpisać (rodzic oraz kandydat)</w:t>
            </w:r>
            <w:r>
              <w:rPr>
                <w:color w:val="4D4D4D"/>
              </w:rPr>
              <w:t xml:space="preserve"> </w:t>
            </w:r>
            <w:r w:rsidRPr="00D25F6E">
              <w:rPr>
                <w:color w:val="4D4D4D"/>
              </w:rPr>
              <w:t xml:space="preserve">i dostarczyć do sekretariatu </w:t>
            </w:r>
            <w:r>
              <w:rPr>
                <w:b/>
                <w:color w:val="4D4D4D"/>
              </w:rPr>
              <w:t>tylko</w:t>
            </w:r>
            <w:r w:rsidRPr="00D25F6E">
              <w:rPr>
                <w:b/>
                <w:color w:val="4D4D4D"/>
              </w:rPr>
              <w:t xml:space="preserve"> </w:t>
            </w:r>
            <w:r w:rsidRPr="005F7520">
              <w:rPr>
                <w:b/>
                <w:color w:val="4D4D4D"/>
              </w:rPr>
              <w:t xml:space="preserve">szkoły </w:t>
            </w:r>
            <w:r w:rsidRPr="00D25F6E">
              <w:rPr>
                <w:b/>
                <w:color w:val="4D4D4D"/>
              </w:rPr>
              <w:t>pierwszego wyboru</w:t>
            </w:r>
          </w:p>
        </w:tc>
      </w:tr>
      <w:tr w:rsidR="006178F6" w:rsidRPr="00D25F6E" w:rsidTr="00187028">
        <w:trPr>
          <w:trHeight w:val="401"/>
        </w:trPr>
        <w:tc>
          <w:tcPr>
            <w:tcW w:w="567" w:type="dxa"/>
            <w:vAlign w:val="center"/>
          </w:tcPr>
          <w:p w:rsidR="006178F6" w:rsidRPr="00D25F6E" w:rsidRDefault="006178F6" w:rsidP="006178F6">
            <w:pPr>
              <w:pStyle w:val="Akapitzlist"/>
              <w:numPr>
                <w:ilvl w:val="0"/>
                <w:numId w:val="3"/>
              </w:numPr>
              <w:ind w:hanging="720"/>
              <w:contextualSpacing/>
              <w:jc w:val="center"/>
              <w:rPr>
                <w:color w:val="4D4D4D"/>
              </w:rPr>
            </w:pPr>
          </w:p>
        </w:tc>
        <w:tc>
          <w:tcPr>
            <w:tcW w:w="3261" w:type="dxa"/>
            <w:vAlign w:val="center"/>
          </w:tcPr>
          <w:p w:rsidR="006178F6" w:rsidRPr="00F53B65" w:rsidRDefault="006178F6" w:rsidP="00187028">
            <w:pPr>
              <w:rPr>
                <w:color w:val="4D4D4D"/>
              </w:rPr>
            </w:pPr>
            <w:r w:rsidRPr="00F53B65">
              <w:rPr>
                <w:color w:val="4D4D4D"/>
              </w:rPr>
              <w:t xml:space="preserve">ŚWIADECTWO </w:t>
            </w:r>
          </w:p>
        </w:tc>
        <w:tc>
          <w:tcPr>
            <w:tcW w:w="5953" w:type="dxa"/>
            <w:vAlign w:val="center"/>
          </w:tcPr>
          <w:p w:rsidR="006178F6" w:rsidRPr="00D25F6E" w:rsidRDefault="006178F6" w:rsidP="00187028">
            <w:pPr>
              <w:ind w:left="33"/>
              <w:rPr>
                <w:color w:val="4D4D4D"/>
              </w:rPr>
            </w:pPr>
            <w:r w:rsidRPr="00F53B65">
              <w:rPr>
                <w:color w:val="4D4D4D"/>
              </w:rPr>
              <w:t>ukończenia szkoły podstawowej</w:t>
            </w:r>
          </w:p>
        </w:tc>
      </w:tr>
      <w:tr w:rsidR="006178F6" w:rsidRPr="00D25F6E" w:rsidTr="00187028">
        <w:trPr>
          <w:trHeight w:val="421"/>
        </w:trPr>
        <w:tc>
          <w:tcPr>
            <w:tcW w:w="567" w:type="dxa"/>
            <w:vAlign w:val="center"/>
          </w:tcPr>
          <w:p w:rsidR="006178F6" w:rsidRPr="00D25F6E" w:rsidRDefault="006178F6" w:rsidP="006178F6">
            <w:pPr>
              <w:pStyle w:val="Akapitzlist"/>
              <w:numPr>
                <w:ilvl w:val="0"/>
                <w:numId w:val="3"/>
              </w:numPr>
              <w:shd w:val="clear" w:color="auto" w:fill="FFFFFF"/>
              <w:ind w:hanging="720"/>
              <w:contextualSpacing/>
              <w:jc w:val="center"/>
              <w:rPr>
                <w:color w:val="4D4D4D"/>
              </w:rPr>
            </w:pPr>
          </w:p>
        </w:tc>
        <w:tc>
          <w:tcPr>
            <w:tcW w:w="3261" w:type="dxa"/>
            <w:vAlign w:val="center"/>
          </w:tcPr>
          <w:p w:rsidR="006178F6" w:rsidRPr="00F53B65" w:rsidRDefault="006178F6" w:rsidP="00187028">
            <w:pPr>
              <w:shd w:val="clear" w:color="auto" w:fill="FFFFFF"/>
              <w:ind w:left="34" w:hanging="34"/>
              <w:rPr>
                <w:color w:val="4D4D4D"/>
              </w:rPr>
            </w:pPr>
            <w:r w:rsidRPr="00F53B65">
              <w:rPr>
                <w:color w:val="4D4D4D"/>
              </w:rPr>
              <w:t xml:space="preserve">ZAŚWIADCZENIE </w:t>
            </w:r>
          </w:p>
        </w:tc>
        <w:tc>
          <w:tcPr>
            <w:tcW w:w="5953" w:type="dxa"/>
            <w:vAlign w:val="center"/>
          </w:tcPr>
          <w:p w:rsidR="006178F6" w:rsidRPr="00D25F6E" w:rsidRDefault="006178F6" w:rsidP="00187028">
            <w:pPr>
              <w:ind w:left="33"/>
              <w:rPr>
                <w:color w:val="4D4D4D"/>
              </w:rPr>
            </w:pPr>
            <w:r w:rsidRPr="00F53B65">
              <w:rPr>
                <w:color w:val="4D4D4D"/>
              </w:rPr>
              <w:t>o wynikach egzaminu ósmoklasisty</w:t>
            </w:r>
          </w:p>
        </w:tc>
      </w:tr>
      <w:tr w:rsidR="006178F6" w:rsidRPr="00D25F6E" w:rsidTr="00187028">
        <w:trPr>
          <w:trHeight w:val="1122"/>
        </w:trPr>
        <w:tc>
          <w:tcPr>
            <w:tcW w:w="567" w:type="dxa"/>
            <w:vAlign w:val="center"/>
          </w:tcPr>
          <w:p w:rsidR="006178F6" w:rsidRPr="00D25F6E" w:rsidRDefault="006178F6" w:rsidP="006178F6">
            <w:pPr>
              <w:pStyle w:val="Akapitzlist"/>
              <w:numPr>
                <w:ilvl w:val="0"/>
                <w:numId w:val="3"/>
              </w:numPr>
              <w:ind w:hanging="720"/>
              <w:contextualSpacing/>
              <w:jc w:val="center"/>
              <w:rPr>
                <w:color w:val="4D4D4D"/>
              </w:rPr>
            </w:pPr>
          </w:p>
        </w:tc>
        <w:tc>
          <w:tcPr>
            <w:tcW w:w="3261" w:type="dxa"/>
            <w:vAlign w:val="center"/>
          </w:tcPr>
          <w:p w:rsidR="006178F6" w:rsidRPr="00F53B65" w:rsidRDefault="006178F6" w:rsidP="00187028">
            <w:pPr>
              <w:rPr>
                <w:color w:val="4D4D4D"/>
              </w:rPr>
            </w:pPr>
            <w:r w:rsidRPr="00F53B65">
              <w:rPr>
                <w:color w:val="4D4D4D"/>
              </w:rPr>
              <w:t>Poświadczone kopie</w:t>
            </w:r>
          </w:p>
        </w:tc>
        <w:tc>
          <w:tcPr>
            <w:tcW w:w="5953" w:type="dxa"/>
            <w:vAlign w:val="center"/>
          </w:tcPr>
          <w:p w:rsidR="006178F6" w:rsidRPr="00D25F6E" w:rsidRDefault="006178F6" w:rsidP="00187028">
            <w:pPr>
              <w:shd w:val="clear" w:color="auto" w:fill="FFFFFF"/>
              <w:tabs>
                <w:tab w:val="num" w:pos="426"/>
              </w:tabs>
              <w:ind w:left="34"/>
              <w:rPr>
                <w:color w:val="4D4D4D"/>
              </w:rPr>
            </w:pPr>
            <w:r w:rsidRPr="00D25F6E">
              <w:rPr>
                <w:color w:val="4D4D4D"/>
              </w:rPr>
              <w:t>dyplomów, zaświadczeń lub innych dokumentów świadczących o szczególnych osiągnięciach w szkole podstawowej, zaświadczenia potwierdzające zwycięstwa na szczeblu pozaszkolnym olimpiad, konkursów itp.</w:t>
            </w:r>
          </w:p>
        </w:tc>
      </w:tr>
      <w:tr w:rsidR="006178F6" w:rsidRPr="00D25F6E" w:rsidTr="00187028">
        <w:tc>
          <w:tcPr>
            <w:tcW w:w="567" w:type="dxa"/>
            <w:vAlign w:val="center"/>
          </w:tcPr>
          <w:p w:rsidR="006178F6" w:rsidRPr="00D25F6E" w:rsidRDefault="006178F6" w:rsidP="006178F6">
            <w:pPr>
              <w:pStyle w:val="Akapitzlist"/>
              <w:numPr>
                <w:ilvl w:val="0"/>
                <w:numId w:val="3"/>
              </w:numPr>
              <w:ind w:hanging="720"/>
              <w:contextualSpacing/>
              <w:jc w:val="center"/>
              <w:rPr>
                <w:color w:val="4D4D4D"/>
              </w:rPr>
            </w:pPr>
          </w:p>
        </w:tc>
        <w:tc>
          <w:tcPr>
            <w:tcW w:w="3261" w:type="dxa"/>
            <w:vAlign w:val="center"/>
          </w:tcPr>
          <w:p w:rsidR="006178F6" w:rsidRPr="00F53B65" w:rsidRDefault="006178F6" w:rsidP="00187028">
            <w:pPr>
              <w:rPr>
                <w:color w:val="4D4D4D"/>
              </w:rPr>
            </w:pPr>
            <w:r w:rsidRPr="00F53B65">
              <w:rPr>
                <w:color w:val="4D4D4D"/>
              </w:rPr>
              <w:t>ZAŚWIADCZENIE LEKARSKIE</w:t>
            </w:r>
            <w:r>
              <w:rPr>
                <w:color w:val="4D4D4D"/>
              </w:rPr>
              <w:t xml:space="preserve"> </w:t>
            </w:r>
            <w:r w:rsidRPr="008E6F60">
              <w:rPr>
                <w:color w:val="010101"/>
                <w:sz w:val="20"/>
                <w:szCs w:val="20"/>
              </w:rPr>
              <w:t>o braku przeciwwskazań zdrowotnych</w:t>
            </w:r>
          </w:p>
        </w:tc>
        <w:tc>
          <w:tcPr>
            <w:tcW w:w="5953" w:type="dxa"/>
            <w:vAlign w:val="center"/>
          </w:tcPr>
          <w:p w:rsidR="006178F6" w:rsidRPr="00D25F6E" w:rsidRDefault="006178F6" w:rsidP="00187028">
            <w:pPr>
              <w:shd w:val="clear" w:color="auto" w:fill="FFFFFF"/>
              <w:ind w:left="33"/>
              <w:rPr>
                <w:color w:val="4D4D4D"/>
              </w:rPr>
            </w:pPr>
            <w:r w:rsidRPr="00D25F6E">
              <w:rPr>
                <w:color w:val="010101"/>
              </w:rPr>
              <w:t>zawierające orzeczenie o braku przeciwwskazań zdrowotnych do podjęcia praktycznej nauki zawodu</w:t>
            </w:r>
          </w:p>
        </w:tc>
      </w:tr>
      <w:tr w:rsidR="006178F6" w:rsidRPr="00D25F6E" w:rsidTr="00187028">
        <w:trPr>
          <w:trHeight w:val="1180"/>
        </w:trPr>
        <w:tc>
          <w:tcPr>
            <w:tcW w:w="567" w:type="dxa"/>
            <w:vAlign w:val="center"/>
          </w:tcPr>
          <w:p w:rsidR="006178F6" w:rsidRPr="00D25F6E" w:rsidRDefault="006178F6" w:rsidP="006178F6">
            <w:pPr>
              <w:pStyle w:val="Akapitzlist"/>
              <w:numPr>
                <w:ilvl w:val="0"/>
                <w:numId w:val="3"/>
              </w:numPr>
              <w:ind w:hanging="720"/>
              <w:contextualSpacing/>
              <w:jc w:val="center"/>
              <w:rPr>
                <w:color w:val="4D4D4D"/>
              </w:rPr>
            </w:pPr>
          </w:p>
        </w:tc>
        <w:tc>
          <w:tcPr>
            <w:tcW w:w="3261" w:type="dxa"/>
            <w:vAlign w:val="center"/>
          </w:tcPr>
          <w:p w:rsidR="006178F6" w:rsidRPr="00F53B65" w:rsidRDefault="006178F6" w:rsidP="00187028">
            <w:pPr>
              <w:rPr>
                <w:color w:val="4D4D4D"/>
              </w:rPr>
            </w:pPr>
            <w:r w:rsidRPr="00F53B65">
              <w:rPr>
                <w:color w:val="010101"/>
              </w:rPr>
              <w:t xml:space="preserve">ORZECZENIE LEKARSKIE </w:t>
            </w:r>
            <w:r w:rsidRPr="00F53B65">
              <w:rPr>
                <w:color w:val="FF0000"/>
              </w:rPr>
              <w:t xml:space="preserve"> </w:t>
            </w:r>
            <w:r w:rsidRPr="00F53B65">
              <w:rPr>
                <w:color w:val="010101"/>
              </w:rPr>
              <w:t xml:space="preserve">                  </w:t>
            </w:r>
            <w:r w:rsidRPr="008E6F60">
              <w:rPr>
                <w:color w:val="010101"/>
                <w:sz w:val="20"/>
                <w:szCs w:val="20"/>
              </w:rPr>
              <w:t>o braku przeciwwskazań zdrowotnych do kierowania pojazdami silnikowymi</w:t>
            </w:r>
          </w:p>
        </w:tc>
        <w:tc>
          <w:tcPr>
            <w:tcW w:w="5953" w:type="dxa"/>
            <w:vAlign w:val="center"/>
          </w:tcPr>
          <w:p w:rsidR="006178F6" w:rsidRPr="00D25F6E" w:rsidRDefault="006178F6" w:rsidP="00187028">
            <w:pPr>
              <w:shd w:val="clear" w:color="auto" w:fill="FFFFFF"/>
              <w:ind w:left="34" w:right="238"/>
              <w:rPr>
                <w:color w:val="4D4D4D"/>
              </w:rPr>
            </w:pPr>
            <w:r>
              <w:rPr>
                <w:color w:val="010101"/>
              </w:rPr>
              <w:t>dot.</w:t>
            </w:r>
            <w:r w:rsidRPr="008F0BEB">
              <w:rPr>
                <w:color w:val="010101"/>
              </w:rPr>
              <w:t xml:space="preserve"> kandydatów do </w:t>
            </w:r>
            <w:r w:rsidRPr="00D25F6E">
              <w:rPr>
                <w:color w:val="010101"/>
              </w:rPr>
              <w:t xml:space="preserve">klasy </w:t>
            </w:r>
            <w:r w:rsidRPr="000349E5">
              <w:rPr>
                <w:b/>
                <w:color w:val="010101"/>
              </w:rPr>
              <w:t>technik architektury krajobrazu</w:t>
            </w:r>
            <w:r w:rsidRPr="000349E5">
              <w:rPr>
                <w:color w:val="010101"/>
              </w:rPr>
              <w:t>, dla którego pod</w:t>
            </w:r>
            <w:r w:rsidRPr="008F0BEB">
              <w:rPr>
                <w:color w:val="010101"/>
              </w:rPr>
              <w:t>stawa programowa przewiduje przygotowanie do uzyskania umiejętności kierowania pojazdem silnikowym</w:t>
            </w:r>
          </w:p>
        </w:tc>
      </w:tr>
      <w:tr w:rsidR="006178F6" w:rsidRPr="00D25F6E" w:rsidTr="00187028">
        <w:tc>
          <w:tcPr>
            <w:tcW w:w="567" w:type="dxa"/>
            <w:vAlign w:val="center"/>
          </w:tcPr>
          <w:p w:rsidR="006178F6" w:rsidRPr="00D25F6E" w:rsidRDefault="006178F6" w:rsidP="006178F6">
            <w:pPr>
              <w:pStyle w:val="Akapitzlist"/>
              <w:numPr>
                <w:ilvl w:val="0"/>
                <w:numId w:val="3"/>
              </w:numPr>
              <w:spacing w:before="72" w:after="120"/>
              <w:ind w:hanging="720"/>
              <w:contextualSpacing/>
              <w:jc w:val="center"/>
              <w:rPr>
                <w:color w:val="4D4D4D"/>
              </w:rPr>
            </w:pPr>
          </w:p>
        </w:tc>
        <w:tc>
          <w:tcPr>
            <w:tcW w:w="3261" w:type="dxa"/>
            <w:vAlign w:val="center"/>
          </w:tcPr>
          <w:p w:rsidR="006178F6" w:rsidRPr="00F53B65" w:rsidRDefault="006178F6" w:rsidP="00187028">
            <w:pPr>
              <w:ind w:right="-108"/>
              <w:rPr>
                <w:color w:val="4D4D4D"/>
              </w:rPr>
            </w:pPr>
            <w:r w:rsidRPr="00F53B65">
              <w:rPr>
                <w:color w:val="010101"/>
              </w:rPr>
              <w:t xml:space="preserve">ORZECZENIE LEKARSKIE                 </w:t>
            </w:r>
            <w:r w:rsidRPr="008E6F60">
              <w:rPr>
                <w:color w:val="010101"/>
                <w:sz w:val="20"/>
                <w:szCs w:val="20"/>
              </w:rPr>
              <w:t>do celów sanitarno-epidemiologicznych o braku przeciwwskazań do wykonywania prac, przy wykonywaniu których istnieje możliwość przeniesienia zakażenia na inne osoby</w:t>
            </w:r>
          </w:p>
        </w:tc>
        <w:tc>
          <w:tcPr>
            <w:tcW w:w="5953" w:type="dxa"/>
            <w:vAlign w:val="center"/>
          </w:tcPr>
          <w:p w:rsidR="006178F6" w:rsidRPr="00D25F6E" w:rsidRDefault="006178F6" w:rsidP="00187028">
            <w:pPr>
              <w:spacing w:before="120" w:after="120"/>
              <w:rPr>
                <w:color w:val="4D4D4D"/>
              </w:rPr>
            </w:pPr>
            <w:r>
              <w:rPr>
                <w:color w:val="010101"/>
              </w:rPr>
              <w:t xml:space="preserve">dot. </w:t>
            </w:r>
            <w:r w:rsidRPr="008F0BEB">
              <w:rPr>
                <w:color w:val="010101"/>
              </w:rPr>
              <w:t xml:space="preserve">kandydatów do </w:t>
            </w:r>
            <w:r w:rsidRPr="00D25F6E">
              <w:rPr>
                <w:color w:val="010101"/>
              </w:rPr>
              <w:t xml:space="preserve">klasy </w:t>
            </w:r>
            <w:r w:rsidRPr="000349E5">
              <w:rPr>
                <w:b/>
                <w:color w:val="010101"/>
              </w:rPr>
              <w:t>technik żywienia i usług gastronomicznych</w:t>
            </w:r>
            <w:r>
              <w:rPr>
                <w:b/>
                <w:color w:val="010101"/>
              </w:rPr>
              <w:t xml:space="preserve"> </w:t>
            </w:r>
            <w:r w:rsidRPr="00144B02">
              <w:rPr>
                <w:color w:val="010101"/>
              </w:rPr>
              <w:t xml:space="preserve">oraz </w:t>
            </w:r>
            <w:r w:rsidRPr="00D62D06">
              <w:rPr>
                <w:b/>
                <w:color w:val="010101"/>
              </w:rPr>
              <w:t>technik technologii żywności</w:t>
            </w:r>
            <w:r>
              <w:rPr>
                <w:color w:val="010101"/>
              </w:rPr>
              <w:t xml:space="preserve">                  </w:t>
            </w:r>
            <w:r w:rsidRPr="000349E5">
              <w:rPr>
                <w:color w:val="010101"/>
              </w:rPr>
              <w:t>dla którego podstawa programowa przew</w:t>
            </w:r>
            <w:r w:rsidRPr="008F0BEB">
              <w:rPr>
                <w:color w:val="010101"/>
              </w:rPr>
              <w:t xml:space="preserve">iduje </w:t>
            </w:r>
            <w:r w:rsidRPr="00D25F6E">
              <w:rPr>
                <w:color w:val="010101"/>
              </w:rPr>
              <w:t xml:space="preserve">styczności </w:t>
            </w:r>
            <w:r>
              <w:rPr>
                <w:color w:val="010101"/>
              </w:rPr>
              <w:t xml:space="preserve">    </w:t>
            </w:r>
            <w:r w:rsidRPr="00D25F6E">
              <w:rPr>
                <w:color w:val="010101"/>
              </w:rPr>
              <w:t>z żywnością</w:t>
            </w:r>
          </w:p>
        </w:tc>
      </w:tr>
      <w:tr w:rsidR="006178F6" w:rsidRPr="00D25F6E" w:rsidTr="00187028">
        <w:tc>
          <w:tcPr>
            <w:tcW w:w="567" w:type="dxa"/>
            <w:vAlign w:val="center"/>
          </w:tcPr>
          <w:p w:rsidR="006178F6" w:rsidRPr="00D25F6E" w:rsidRDefault="006178F6" w:rsidP="006178F6">
            <w:pPr>
              <w:pStyle w:val="Akapitzlist"/>
              <w:numPr>
                <w:ilvl w:val="0"/>
                <w:numId w:val="3"/>
              </w:numPr>
              <w:spacing w:before="72" w:after="120"/>
              <w:ind w:hanging="720"/>
              <w:contextualSpacing/>
              <w:jc w:val="center"/>
              <w:rPr>
                <w:color w:val="4D4D4D"/>
              </w:rPr>
            </w:pPr>
          </w:p>
        </w:tc>
        <w:tc>
          <w:tcPr>
            <w:tcW w:w="3261" w:type="dxa"/>
            <w:vAlign w:val="center"/>
          </w:tcPr>
          <w:p w:rsidR="006178F6" w:rsidRPr="00F53B65" w:rsidRDefault="006178F6" w:rsidP="00187028">
            <w:pPr>
              <w:spacing w:before="72" w:after="120"/>
              <w:rPr>
                <w:color w:val="4D4D4D"/>
              </w:rPr>
            </w:pPr>
            <w:r w:rsidRPr="00F53B65">
              <w:rPr>
                <w:color w:val="4D4D4D"/>
              </w:rPr>
              <w:t>Opinie / orzeczenia</w:t>
            </w:r>
          </w:p>
        </w:tc>
        <w:tc>
          <w:tcPr>
            <w:tcW w:w="5953" w:type="dxa"/>
            <w:vAlign w:val="center"/>
          </w:tcPr>
          <w:p w:rsidR="006178F6" w:rsidRPr="00D25F6E" w:rsidRDefault="006178F6" w:rsidP="00187028">
            <w:pPr>
              <w:ind w:left="34"/>
              <w:rPr>
                <w:color w:val="4D4D4D"/>
              </w:rPr>
            </w:pPr>
            <w:r>
              <w:rPr>
                <w:color w:val="4D4D4D"/>
              </w:rPr>
              <w:t xml:space="preserve">np. z </w:t>
            </w:r>
            <w:r w:rsidRPr="00D25F6E">
              <w:rPr>
                <w:color w:val="4D4D4D"/>
              </w:rPr>
              <w:t xml:space="preserve">poradni </w:t>
            </w:r>
            <w:proofErr w:type="spellStart"/>
            <w:r w:rsidRPr="00D25F6E">
              <w:rPr>
                <w:color w:val="4D4D4D"/>
              </w:rPr>
              <w:t>psychologiczno</w:t>
            </w:r>
            <w:proofErr w:type="spellEnd"/>
            <w:r w:rsidRPr="00D25F6E">
              <w:rPr>
                <w:color w:val="4D4D4D"/>
              </w:rPr>
              <w:t xml:space="preserve"> - pedagogiczn</w:t>
            </w:r>
            <w:r>
              <w:rPr>
                <w:color w:val="4D4D4D"/>
              </w:rPr>
              <w:t>ych</w:t>
            </w:r>
            <w:r w:rsidRPr="00D25F6E">
              <w:rPr>
                <w:color w:val="4D4D4D"/>
              </w:rPr>
              <w:t xml:space="preserve">, zespołów </w:t>
            </w:r>
            <w:r>
              <w:rPr>
                <w:color w:val="4D4D4D"/>
              </w:rPr>
              <w:t xml:space="preserve">  </w:t>
            </w:r>
            <w:r w:rsidRPr="00D25F6E">
              <w:rPr>
                <w:color w:val="4D4D4D"/>
              </w:rPr>
              <w:t>ds. orzekania o stopniu niepełnosprawności</w:t>
            </w:r>
          </w:p>
        </w:tc>
      </w:tr>
      <w:tr w:rsidR="006178F6" w:rsidRPr="00D25F6E" w:rsidTr="00187028">
        <w:tc>
          <w:tcPr>
            <w:tcW w:w="567" w:type="dxa"/>
            <w:vAlign w:val="center"/>
          </w:tcPr>
          <w:p w:rsidR="006178F6" w:rsidRPr="00D25F6E" w:rsidRDefault="006178F6" w:rsidP="006178F6">
            <w:pPr>
              <w:pStyle w:val="Akapitzlist"/>
              <w:numPr>
                <w:ilvl w:val="0"/>
                <w:numId w:val="3"/>
              </w:numPr>
              <w:spacing w:before="72" w:after="120"/>
              <w:ind w:hanging="720"/>
              <w:contextualSpacing/>
              <w:jc w:val="center"/>
              <w:rPr>
                <w:color w:val="4D4D4D"/>
              </w:rPr>
            </w:pPr>
          </w:p>
        </w:tc>
        <w:tc>
          <w:tcPr>
            <w:tcW w:w="3261" w:type="dxa"/>
            <w:vAlign w:val="center"/>
          </w:tcPr>
          <w:p w:rsidR="006178F6" w:rsidRPr="00F53B65" w:rsidRDefault="006178F6" w:rsidP="00187028">
            <w:pPr>
              <w:spacing w:before="72" w:after="120"/>
              <w:rPr>
                <w:color w:val="010101"/>
              </w:rPr>
            </w:pPr>
            <w:r w:rsidRPr="00F53B65">
              <w:rPr>
                <w:color w:val="4D4D4D"/>
              </w:rPr>
              <w:t>Zdjęcia legitymacyjne</w:t>
            </w:r>
          </w:p>
        </w:tc>
        <w:tc>
          <w:tcPr>
            <w:tcW w:w="5953" w:type="dxa"/>
          </w:tcPr>
          <w:p w:rsidR="006178F6" w:rsidRPr="00D25F6E" w:rsidRDefault="006178F6" w:rsidP="00187028">
            <w:pPr>
              <w:spacing w:before="72" w:after="120"/>
              <w:jc w:val="both"/>
              <w:rPr>
                <w:color w:val="010101"/>
              </w:rPr>
            </w:pPr>
            <w:r w:rsidRPr="00D25F6E">
              <w:rPr>
                <w:color w:val="010101"/>
              </w:rPr>
              <w:t>2 szt.</w:t>
            </w:r>
          </w:p>
        </w:tc>
      </w:tr>
      <w:tr w:rsidR="006178F6" w:rsidRPr="00D25F6E" w:rsidTr="00187028">
        <w:tc>
          <w:tcPr>
            <w:tcW w:w="567" w:type="dxa"/>
            <w:vAlign w:val="center"/>
          </w:tcPr>
          <w:p w:rsidR="006178F6" w:rsidRPr="00D25F6E" w:rsidRDefault="006178F6" w:rsidP="006178F6">
            <w:pPr>
              <w:pStyle w:val="Akapitzlist"/>
              <w:numPr>
                <w:ilvl w:val="0"/>
                <w:numId w:val="3"/>
              </w:numPr>
              <w:spacing w:before="72" w:after="120"/>
              <w:ind w:hanging="720"/>
              <w:contextualSpacing/>
              <w:jc w:val="center"/>
              <w:rPr>
                <w:color w:val="4D4D4D"/>
              </w:rPr>
            </w:pPr>
          </w:p>
        </w:tc>
        <w:tc>
          <w:tcPr>
            <w:tcW w:w="3261" w:type="dxa"/>
            <w:vAlign w:val="center"/>
          </w:tcPr>
          <w:p w:rsidR="006178F6" w:rsidRPr="00F53B65" w:rsidRDefault="006178F6" w:rsidP="00187028">
            <w:pPr>
              <w:spacing w:before="72" w:after="120"/>
              <w:rPr>
                <w:color w:val="4D4D4D"/>
              </w:rPr>
            </w:pPr>
            <w:r w:rsidRPr="00F53B65">
              <w:rPr>
                <w:color w:val="4D4D4D"/>
              </w:rPr>
              <w:t>Karta zdrowia ucznia</w:t>
            </w:r>
          </w:p>
        </w:tc>
        <w:tc>
          <w:tcPr>
            <w:tcW w:w="5953" w:type="dxa"/>
          </w:tcPr>
          <w:p w:rsidR="006178F6" w:rsidRPr="00D25F6E" w:rsidRDefault="006178F6" w:rsidP="00187028">
            <w:pPr>
              <w:spacing w:before="72" w:after="120"/>
              <w:ind w:right="-108"/>
              <w:jc w:val="both"/>
              <w:rPr>
                <w:color w:val="010101"/>
              </w:rPr>
            </w:pPr>
            <w:r>
              <w:rPr>
                <w:color w:val="010101"/>
              </w:rPr>
              <w:t>odebrana ze szkoły podstawowej</w:t>
            </w:r>
          </w:p>
        </w:tc>
      </w:tr>
    </w:tbl>
    <w:p w:rsidR="006178F6" w:rsidRDefault="006178F6" w:rsidP="006178F6">
      <w:pPr>
        <w:pStyle w:val="Default"/>
        <w:ind w:left="360" w:hanging="360"/>
        <w:jc w:val="center"/>
        <w:rPr>
          <w:rFonts w:ascii="Times New Roman" w:hAnsi="Times New Roman" w:cs="Times New Roman"/>
          <w:b/>
          <w:bCs/>
        </w:rPr>
      </w:pPr>
    </w:p>
    <w:p w:rsidR="004F611D" w:rsidRDefault="004F611D" w:rsidP="006178F6">
      <w:pPr>
        <w:pStyle w:val="Default"/>
        <w:ind w:left="360" w:hanging="360"/>
        <w:jc w:val="center"/>
        <w:rPr>
          <w:rFonts w:ascii="Times New Roman" w:hAnsi="Times New Roman" w:cs="Times New Roman"/>
          <w:b/>
          <w:bCs/>
        </w:rPr>
      </w:pPr>
      <w:bookmarkStart w:id="0" w:name="_GoBack"/>
      <w:bookmarkEnd w:id="0"/>
    </w:p>
    <w:p w:rsidR="006178F6" w:rsidRPr="00C058A6" w:rsidRDefault="006178F6" w:rsidP="006178F6">
      <w:pPr>
        <w:pStyle w:val="Default"/>
        <w:shd w:val="clear" w:color="auto" w:fill="E2EFD9"/>
        <w:ind w:left="360" w:hanging="360"/>
        <w:jc w:val="center"/>
        <w:rPr>
          <w:rFonts w:ascii="Times New Roman" w:hAnsi="Times New Roman" w:cs="Times New Roman"/>
          <w:b/>
          <w:bCs/>
          <w:sz w:val="28"/>
          <w:szCs w:val="28"/>
        </w:rPr>
      </w:pPr>
      <w:r w:rsidRPr="00C058A6">
        <w:rPr>
          <w:rFonts w:ascii="Times New Roman" w:hAnsi="Times New Roman" w:cs="Times New Roman"/>
          <w:b/>
          <w:bCs/>
          <w:sz w:val="28"/>
          <w:szCs w:val="28"/>
        </w:rPr>
        <w:t xml:space="preserve">§ 5      </w:t>
      </w:r>
      <w:r w:rsidRPr="00C058A6">
        <w:rPr>
          <w:rFonts w:ascii="Times New Roman" w:hAnsi="Times New Roman" w:cs="Times New Roman"/>
          <w:b/>
          <w:color w:val="4D4D4D"/>
          <w:sz w:val="28"/>
          <w:szCs w:val="28"/>
        </w:rPr>
        <w:t>PROCEDURY ODWOŁAWCZE</w:t>
      </w:r>
    </w:p>
    <w:p w:rsidR="006178F6" w:rsidRDefault="006178F6" w:rsidP="006178F6">
      <w:pPr>
        <w:shd w:val="clear" w:color="auto" w:fill="FFFFFF"/>
        <w:ind w:left="142" w:right="-38"/>
        <w:jc w:val="both"/>
        <w:rPr>
          <w:color w:val="010101"/>
        </w:rPr>
      </w:pPr>
    </w:p>
    <w:p w:rsidR="006178F6" w:rsidRPr="00C133BF" w:rsidRDefault="006178F6" w:rsidP="006178F6">
      <w:pPr>
        <w:pStyle w:val="Akapitzlist"/>
        <w:numPr>
          <w:ilvl w:val="0"/>
          <w:numId w:val="5"/>
        </w:numPr>
        <w:shd w:val="clear" w:color="auto" w:fill="FFFFFF"/>
        <w:ind w:left="426" w:right="-38" w:hanging="426"/>
        <w:jc w:val="both"/>
        <w:rPr>
          <w:color w:val="010101"/>
        </w:rPr>
      </w:pPr>
      <w:r w:rsidRPr="00C133BF">
        <w:rPr>
          <w:color w:val="010101"/>
        </w:rPr>
        <w:t xml:space="preserve">W terminie 3 dni od dnia podania do publicznej wiadomości listy kandydatów przyjętych </w:t>
      </w:r>
      <w:r>
        <w:rPr>
          <w:color w:val="010101"/>
        </w:rPr>
        <w:t xml:space="preserve">                       </w:t>
      </w:r>
      <w:r w:rsidRPr="00C133BF">
        <w:rPr>
          <w:color w:val="010101"/>
        </w:rPr>
        <w:t>i kandydatów nieprzyjętych, rodzic kandydata lub kandydat pełnoletni może wystąpić do komisji rekrutacyjnej z wnioskiem o sporządzenie uzasadnienia odmowy przyjęcia kandy</w:t>
      </w:r>
      <w:r>
        <w:rPr>
          <w:color w:val="010101"/>
        </w:rPr>
        <w:t>data do danej szkoły.</w:t>
      </w:r>
    </w:p>
    <w:p w:rsidR="006178F6" w:rsidRPr="00C133BF" w:rsidRDefault="006178F6" w:rsidP="006178F6">
      <w:pPr>
        <w:pStyle w:val="Akapitzlist"/>
        <w:numPr>
          <w:ilvl w:val="0"/>
          <w:numId w:val="5"/>
        </w:numPr>
        <w:shd w:val="clear" w:color="auto" w:fill="FFFFFF"/>
        <w:ind w:left="426" w:right="-38" w:hanging="426"/>
        <w:jc w:val="both"/>
        <w:rPr>
          <w:color w:val="010101"/>
        </w:rPr>
      </w:pPr>
      <w:r w:rsidRPr="00C133BF">
        <w:rPr>
          <w:color w:val="010101"/>
        </w:rPr>
        <w:t xml:space="preserve">Uzasadnienie sporządza się w terminie 3 dni od dnia wystąpienia przez rodzica kandydata lub kandydata pełnoletniego z wnioskiem. Uzasadnienie zawiera przyczyny odmowy przyjęcia, </w:t>
      </w:r>
      <w:r>
        <w:rPr>
          <w:color w:val="010101"/>
        </w:rPr>
        <w:t xml:space="preserve">                  </w:t>
      </w:r>
      <w:r w:rsidRPr="00C133BF">
        <w:rPr>
          <w:color w:val="010101"/>
        </w:rPr>
        <w:t xml:space="preserve">w tym najniższą liczbę punktów, która uprawniała do przyjęcia, oraz liczbę punktów, którą kandydat uzyskał w postępowaniu rekrutacyjnym. </w:t>
      </w:r>
    </w:p>
    <w:p w:rsidR="006178F6" w:rsidRPr="00C133BF" w:rsidRDefault="006178F6" w:rsidP="006178F6">
      <w:pPr>
        <w:pStyle w:val="Akapitzlist"/>
        <w:numPr>
          <w:ilvl w:val="0"/>
          <w:numId w:val="5"/>
        </w:numPr>
        <w:shd w:val="clear" w:color="auto" w:fill="FFFFFF"/>
        <w:ind w:left="426" w:right="-38" w:hanging="426"/>
        <w:jc w:val="both"/>
        <w:rPr>
          <w:color w:val="010101"/>
        </w:rPr>
      </w:pPr>
      <w:r w:rsidRPr="00C133BF">
        <w:rPr>
          <w:color w:val="010101"/>
        </w:rPr>
        <w:t xml:space="preserve">Rodzic kandydata lub kandydat pełnoletni może wnieść do dyrektora szkoły odwołanie od rozstrzygnięcia komisji rekrutacyjnej, w terminie 3 dni od dnia otrzymania uzasadnienia. </w:t>
      </w:r>
    </w:p>
    <w:p w:rsidR="006178F6" w:rsidRDefault="006178F6" w:rsidP="006178F6">
      <w:pPr>
        <w:pStyle w:val="Akapitzlist"/>
        <w:numPr>
          <w:ilvl w:val="0"/>
          <w:numId w:val="5"/>
        </w:numPr>
        <w:shd w:val="clear" w:color="auto" w:fill="FFFFFF"/>
        <w:ind w:left="426" w:right="-38" w:hanging="426"/>
        <w:jc w:val="both"/>
      </w:pPr>
      <w:r w:rsidRPr="00C133BF">
        <w:rPr>
          <w:color w:val="010101"/>
        </w:rPr>
        <w:lastRenderedPageBreak/>
        <w:t>Dyrektor szkoły rozpatruje odwołanie od rozstrzygnięcia komisji rekrutacyjnej</w:t>
      </w:r>
      <w:r w:rsidRPr="00C133BF">
        <w:rPr>
          <w:color w:val="010101"/>
        </w:rPr>
        <w:br/>
        <w:t>w terminie 3 dni od dnia otrzymania odwołania. Na rozstrzygnięcie dyrektora szkoły służy skarga do sądu administracyjnego.</w:t>
      </w:r>
    </w:p>
    <w:p w:rsidR="006178F6" w:rsidRDefault="006178F6" w:rsidP="006178F6">
      <w:pPr>
        <w:rPr>
          <w:sz w:val="28"/>
          <w:szCs w:val="28"/>
        </w:rPr>
      </w:pPr>
    </w:p>
    <w:p w:rsidR="006178F6" w:rsidRDefault="006178F6" w:rsidP="006178F6">
      <w:pPr>
        <w:rPr>
          <w:sz w:val="28"/>
          <w:szCs w:val="28"/>
        </w:rPr>
      </w:pPr>
    </w:p>
    <w:p w:rsidR="006178F6" w:rsidRDefault="006178F6" w:rsidP="006178F6">
      <w:pPr>
        <w:rPr>
          <w:sz w:val="28"/>
          <w:szCs w:val="28"/>
        </w:rPr>
      </w:pPr>
    </w:p>
    <w:p w:rsidR="006178F6" w:rsidRPr="005F0E05" w:rsidRDefault="006178F6" w:rsidP="006178F6">
      <w:pPr>
        <w:rPr>
          <w:sz w:val="28"/>
          <w:szCs w:val="28"/>
        </w:rPr>
      </w:pPr>
    </w:p>
    <w:p w:rsidR="006178F6" w:rsidRPr="005F0E05" w:rsidRDefault="006178F6" w:rsidP="006178F6">
      <w:pPr>
        <w:shd w:val="clear" w:color="auto" w:fill="EDEDED" w:themeFill="accent3" w:themeFillTint="33"/>
        <w:jc w:val="center"/>
        <w:rPr>
          <w:sz w:val="28"/>
          <w:szCs w:val="28"/>
        </w:rPr>
      </w:pPr>
      <w:r w:rsidRPr="005F0E05">
        <w:rPr>
          <w:b/>
          <w:bCs/>
          <w:sz w:val="28"/>
          <w:szCs w:val="28"/>
        </w:rPr>
        <w:t xml:space="preserve">§ 6    </w:t>
      </w:r>
      <w:r w:rsidRPr="005F0E05">
        <w:rPr>
          <w:b/>
          <w:sz w:val="28"/>
          <w:szCs w:val="28"/>
        </w:rPr>
        <w:t xml:space="preserve">PRZYJMOWANIE UCZNIÓW POWRACAJĄCYCH Z ZAGRANICY                             ORAZ PRZYJMOWANIE UCZNIÓW Z UKRAINY </w:t>
      </w:r>
    </w:p>
    <w:p w:rsidR="006178F6" w:rsidRDefault="006178F6" w:rsidP="006178F6"/>
    <w:p w:rsidR="006178F6" w:rsidRPr="007C02AE" w:rsidRDefault="006178F6" w:rsidP="006178F6">
      <w:pPr>
        <w:pStyle w:val="Akapitzlist"/>
        <w:numPr>
          <w:ilvl w:val="0"/>
          <w:numId w:val="9"/>
        </w:numPr>
        <w:shd w:val="clear" w:color="auto" w:fill="FFFFFF"/>
        <w:ind w:left="284" w:hanging="284"/>
        <w:jc w:val="both"/>
        <w:rPr>
          <w:color w:val="000000"/>
        </w:rPr>
      </w:pPr>
      <w:r w:rsidRPr="006C319D">
        <w:t xml:space="preserve">Ucznia do I klasy </w:t>
      </w:r>
      <w:r>
        <w:t>technikum</w:t>
      </w:r>
      <w:r w:rsidRPr="006C319D">
        <w:t xml:space="preserve"> przyjmuje </w:t>
      </w:r>
      <w:r>
        <w:t>(</w:t>
      </w:r>
      <w:r w:rsidRPr="006C319D">
        <w:t>a do dalszych klas kwalifikuje i przyjmuje</w:t>
      </w:r>
      <w:r>
        <w:t>)</w:t>
      </w:r>
      <w:r w:rsidRPr="006C319D">
        <w:t xml:space="preserve"> dyrektor  szkoły. Uczeń nie musi brać udziału w postępowaniu rekrutacyjnym, ale zostanie przyjęty tylko w sytuacji, gdy w szkole są wolne miejsca, a rodzice lub pełnoletni uczeń złożą wnio</w:t>
      </w:r>
      <w:r>
        <w:t xml:space="preserve">sek i załączą wymagane </w:t>
      </w:r>
      <w:r w:rsidRPr="007C02AE">
        <w:t xml:space="preserve">dokumenty </w:t>
      </w:r>
      <w:r w:rsidRPr="007C02AE">
        <w:rPr>
          <w:color w:val="000000"/>
          <w:shd w:val="clear" w:color="auto" w:fill="FFFFFF"/>
        </w:rPr>
        <w:t>(</w:t>
      </w:r>
      <w:r>
        <w:rPr>
          <w:color w:val="000000"/>
        </w:rPr>
        <w:t>§</w:t>
      </w:r>
      <w:r w:rsidRPr="007C02AE">
        <w:rPr>
          <w:color w:val="000000"/>
        </w:rPr>
        <w:t>2 rozporządzenia</w:t>
      </w:r>
      <w:r>
        <w:rPr>
          <w:color w:val="000000"/>
        </w:rPr>
        <w:t xml:space="preserve"> </w:t>
      </w:r>
      <w:r w:rsidRPr="005B7CF1">
        <w:rPr>
          <w:color w:val="000000"/>
          <w:shd w:val="clear" w:color="auto" w:fill="FFFFFF"/>
        </w:rPr>
        <w:t xml:space="preserve">MEN </w:t>
      </w:r>
      <w:r w:rsidRPr="00D0322D">
        <w:rPr>
          <w:shd w:val="clear" w:color="auto" w:fill="FFFFFF"/>
        </w:rPr>
        <w:t xml:space="preserve">z 23 sierpnia 2017 </w:t>
      </w:r>
      <w:r w:rsidRPr="005B7CF1">
        <w:rPr>
          <w:color w:val="000000"/>
          <w:shd w:val="clear" w:color="auto" w:fill="FFFFFF"/>
        </w:rPr>
        <w:t>r. w sprawie kształcenia osób niebędących obywatelami polskimi oraz osób będących obywatelami polskimi, które pobierały naukę w szkołach funkcjonujących w systemach oświaty innych państw</w:t>
      </w:r>
      <w:r>
        <w:rPr>
          <w:color w:val="000000"/>
          <w:shd w:val="clear" w:color="auto" w:fill="FFFFFF"/>
        </w:rPr>
        <w:t xml:space="preserve"> tj. Dz.U. 2023, poz. 2301</w:t>
      </w:r>
      <w:r w:rsidRPr="007C02AE">
        <w:rPr>
          <w:color w:val="000000"/>
        </w:rPr>
        <w:t>):</w:t>
      </w:r>
    </w:p>
    <w:p w:rsidR="006178F6" w:rsidRPr="007C02AE" w:rsidRDefault="006178F6" w:rsidP="006178F6">
      <w:pPr>
        <w:numPr>
          <w:ilvl w:val="0"/>
          <w:numId w:val="10"/>
        </w:numPr>
        <w:shd w:val="clear" w:color="auto" w:fill="FFFFFF"/>
        <w:ind w:left="567" w:hanging="283"/>
        <w:jc w:val="both"/>
        <w:rPr>
          <w:color w:val="000000"/>
        </w:rPr>
      </w:pPr>
      <w:r w:rsidRPr="007C02AE">
        <w:rPr>
          <w:color w:val="000000"/>
        </w:rPr>
        <w:t>świadectwo, zaświadczenie lub inny dokument stwierdzające ukończenie szkoły lub kolejnego etapu edukacji za granicą lub</w:t>
      </w:r>
    </w:p>
    <w:p w:rsidR="006178F6" w:rsidRPr="007C02AE" w:rsidRDefault="006178F6" w:rsidP="006178F6">
      <w:pPr>
        <w:numPr>
          <w:ilvl w:val="0"/>
          <w:numId w:val="10"/>
        </w:numPr>
        <w:shd w:val="clear" w:color="auto" w:fill="FFFFFF"/>
        <w:ind w:left="567" w:hanging="283"/>
        <w:jc w:val="both"/>
        <w:rPr>
          <w:color w:val="000000"/>
        </w:rPr>
      </w:pPr>
      <w:r w:rsidRPr="007C02AE">
        <w:rPr>
          <w:color w:val="000000"/>
        </w:rPr>
        <w:t>świadectwo, zaświadczenie lub inny dokument wydane przez szkołę za granicą, potwierdzające uczęszczanie ucznia przybywającego z zagranicy do szkoły za granicą</w:t>
      </w:r>
      <w:r>
        <w:rPr>
          <w:color w:val="000000"/>
        </w:rPr>
        <w:t xml:space="preserve"> </w:t>
      </w:r>
      <w:r w:rsidRPr="007C02AE">
        <w:rPr>
          <w:color w:val="000000"/>
        </w:rPr>
        <w:t>i wskazujące klasę lub etap edukacji, który uczeń ukończył w szkole za granicą, oraz dokument potwierdzający sumę lat nauki szkolnej ucznia lub pisemne oświadczenie dotyczące sumy lat nauki szkolnej ucznia, złożone przez rodzica ucznia albo pełnoletniego ucznia, jeżeli ustalenie sumy lat nauki szkolnej nie jest możliwe na podstawie świadectwa, zaświadczenia lub innego dokumentu.</w:t>
      </w:r>
    </w:p>
    <w:p w:rsidR="006178F6" w:rsidRPr="005B7CF1" w:rsidRDefault="006178F6" w:rsidP="006178F6">
      <w:pPr>
        <w:pStyle w:val="Akapitzlist"/>
        <w:numPr>
          <w:ilvl w:val="0"/>
          <w:numId w:val="9"/>
        </w:numPr>
        <w:ind w:left="284" w:hanging="284"/>
        <w:jc w:val="both"/>
      </w:pPr>
      <w:r w:rsidRPr="005B7CF1">
        <w:rPr>
          <w:color w:val="000000"/>
          <w:shd w:val="clear" w:color="auto" w:fill="FFFFFF"/>
        </w:rPr>
        <w:t xml:space="preserve">Jeżeli uczeń z Ukrainy przybyły do Polski po 24.02.2022 r. ukończył w Polsce klasę ósmą (posiada świadectwo ukończenia </w:t>
      </w:r>
      <w:r>
        <w:rPr>
          <w:color w:val="000000"/>
          <w:shd w:val="clear" w:color="auto" w:fill="FFFFFF"/>
        </w:rPr>
        <w:t xml:space="preserve">polskiej </w:t>
      </w:r>
      <w:r w:rsidRPr="005B7CF1">
        <w:rPr>
          <w:color w:val="000000"/>
          <w:shd w:val="clear" w:color="auto" w:fill="FFFFFF"/>
        </w:rPr>
        <w:t>szkoły podstawowej), przystępuje do rekrutacji do technikum na zasadach obowiązujących uczniów polskich.</w:t>
      </w:r>
    </w:p>
    <w:p w:rsidR="006178F6" w:rsidRPr="006C319D" w:rsidRDefault="006178F6" w:rsidP="006178F6">
      <w:pPr>
        <w:pStyle w:val="Akapitzlist"/>
        <w:numPr>
          <w:ilvl w:val="0"/>
          <w:numId w:val="9"/>
        </w:numPr>
        <w:ind w:left="284" w:hanging="284"/>
        <w:jc w:val="both"/>
      </w:pPr>
      <w:r w:rsidRPr="005B7CF1">
        <w:rPr>
          <w:color w:val="000000"/>
          <w:shd w:val="clear" w:color="auto" w:fill="FFFFFF"/>
        </w:rPr>
        <w:t>Uczniowie z Ukrainy, którzy przybyli do Polski w podobnym czasie, ale nie realizowali polskiego obowiązku szkolnego, natomiast kształcili się w ukraińskim systemie oświaty z wykorzystaniem metod i technik kształcenia na odległość (on-line) i nie posiadają polskiego świadectwa ukończenia szkoły - mogą być przyjęci do t</w:t>
      </w:r>
      <w:r>
        <w:rPr>
          <w:color w:val="000000"/>
          <w:shd w:val="clear" w:color="auto" w:fill="FFFFFF"/>
        </w:rPr>
        <w:t>echnikum zgodnie z przepisami §</w:t>
      </w:r>
      <w:r w:rsidRPr="005B7CF1">
        <w:rPr>
          <w:color w:val="000000"/>
          <w:shd w:val="clear" w:color="auto" w:fill="FFFFFF"/>
        </w:rPr>
        <w:t xml:space="preserve">6 pkt </w:t>
      </w:r>
      <w:r>
        <w:rPr>
          <w:color w:val="000000"/>
          <w:shd w:val="clear" w:color="auto" w:fill="FFFFFF"/>
        </w:rPr>
        <w:t>2</w:t>
      </w:r>
      <w:r w:rsidRPr="005B7CF1">
        <w:rPr>
          <w:color w:val="000000"/>
          <w:shd w:val="clear" w:color="auto" w:fill="FFFFFF"/>
        </w:rPr>
        <w:t xml:space="preserve"> rozporządzenia MEN </w:t>
      </w:r>
      <w:r>
        <w:rPr>
          <w:color w:val="000000"/>
          <w:shd w:val="clear" w:color="auto" w:fill="FFFFFF"/>
        </w:rPr>
        <w:t xml:space="preserve">                    </w:t>
      </w:r>
      <w:r w:rsidRPr="005B7CF1">
        <w:rPr>
          <w:color w:val="000000"/>
          <w:shd w:val="clear" w:color="auto" w:fill="FFFFFF"/>
        </w:rPr>
        <w:t xml:space="preserve">z </w:t>
      </w:r>
      <w:r w:rsidRPr="00D0322D">
        <w:rPr>
          <w:shd w:val="clear" w:color="auto" w:fill="FFFFFF"/>
        </w:rPr>
        <w:t xml:space="preserve">23 sierpnia 2017 </w:t>
      </w:r>
      <w:r w:rsidRPr="005B7CF1">
        <w:rPr>
          <w:color w:val="000000"/>
          <w:shd w:val="clear" w:color="auto" w:fill="FFFFFF"/>
        </w:rPr>
        <w:t>r. w sprawie kształcenia osób niebędących obywatelami polskimi oraz osób będących obywatelami polskimi, które pobierały naukę</w:t>
      </w:r>
      <w:r>
        <w:rPr>
          <w:color w:val="000000"/>
          <w:shd w:val="clear" w:color="auto" w:fill="FFFFFF"/>
        </w:rPr>
        <w:t xml:space="preserve"> </w:t>
      </w:r>
      <w:r w:rsidRPr="005B7CF1">
        <w:rPr>
          <w:color w:val="000000"/>
          <w:shd w:val="clear" w:color="auto" w:fill="FFFFFF"/>
        </w:rPr>
        <w:t>w szkołach funkcjonujących w systemach oświaty innych państw</w:t>
      </w:r>
      <w:r>
        <w:rPr>
          <w:color w:val="000000"/>
          <w:shd w:val="clear" w:color="auto" w:fill="FFFFFF"/>
        </w:rPr>
        <w:t xml:space="preserve"> (tj. Dz.U. 2023, poz. 2301)</w:t>
      </w:r>
      <w:r w:rsidRPr="005B7CF1">
        <w:rPr>
          <w:color w:val="000000"/>
          <w:shd w:val="clear" w:color="auto" w:fill="FFFFFF"/>
        </w:rPr>
        <w:t>.</w:t>
      </w:r>
    </w:p>
    <w:p w:rsidR="006178F6" w:rsidRPr="005F0E05" w:rsidRDefault="006178F6" w:rsidP="006178F6">
      <w:pPr>
        <w:pStyle w:val="Akapitzlist"/>
        <w:numPr>
          <w:ilvl w:val="0"/>
          <w:numId w:val="11"/>
        </w:numPr>
        <w:ind w:left="284" w:hanging="284"/>
        <w:jc w:val="both"/>
        <w:rPr>
          <w:color w:val="5A5A4F"/>
        </w:rPr>
      </w:pPr>
      <w:r w:rsidRPr="006C319D">
        <w:t xml:space="preserve">Dodatkowo oprócz dokumentów podstawę zakwalifikowania ucznia do odpowiedniej klasy może stanowić wiek ucznia lub opinia rodzica ucznia albo pełnoletniego ucznia wyrażona w formie ustnej lub pisemnej (§11 </w:t>
      </w:r>
      <w:r>
        <w:t>ww. rozporządzenia</w:t>
      </w:r>
      <w:r w:rsidRPr="006C319D">
        <w:t xml:space="preserve">). Jeżeli rodzice ucznia lub pełnoletni uczeń nie mogą przedłożyć żadnego z wyżej wymienionych dokumentów, uczeń zostaje zakwalifikowany do odpowiedniej klasy oraz przyjęty do publicznej szkoły na podstawie rozmowy kwalifikacyjnej, którą przeprowadza dyrektor szkoły (§12 </w:t>
      </w:r>
      <w:r>
        <w:t xml:space="preserve">w/w </w:t>
      </w:r>
      <w:r w:rsidRPr="006C319D">
        <w:t>r</w:t>
      </w:r>
      <w:r>
        <w:t>ozporządzenia</w:t>
      </w:r>
      <w:r w:rsidRPr="006C319D">
        <w:t>).</w:t>
      </w:r>
    </w:p>
    <w:p w:rsidR="00B12429" w:rsidRDefault="00B12429"/>
    <w:sectPr w:rsidR="00B12429" w:rsidSect="00D05A6C">
      <w:footerReference w:type="even" r:id="rId8"/>
      <w:footerReference w:type="default" r:id="rId9"/>
      <w:pgSz w:w="11906" w:h="16838"/>
      <w:pgMar w:top="851" w:right="746"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D9" w:rsidRDefault="00827BD9">
      <w:r>
        <w:separator/>
      </w:r>
    </w:p>
  </w:endnote>
  <w:endnote w:type="continuationSeparator" w:id="0">
    <w:p w:rsidR="00827BD9" w:rsidRDefault="0082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8C" w:rsidRDefault="006178F6" w:rsidP="00DF6E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90D8C" w:rsidRDefault="00827BD9" w:rsidP="00AC3A4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D8C" w:rsidRDefault="006178F6" w:rsidP="00DF6E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611D">
      <w:rPr>
        <w:rStyle w:val="Numerstrony"/>
        <w:noProof/>
      </w:rPr>
      <w:t>5</w:t>
    </w:r>
    <w:r>
      <w:rPr>
        <w:rStyle w:val="Numerstrony"/>
      </w:rPr>
      <w:fldChar w:fldCharType="end"/>
    </w:r>
  </w:p>
  <w:p w:rsidR="00E90D8C" w:rsidRDefault="00827BD9" w:rsidP="00AC3A4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D9" w:rsidRDefault="00827BD9">
      <w:r>
        <w:separator/>
      </w:r>
    </w:p>
  </w:footnote>
  <w:footnote w:type="continuationSeparator" w:id="0">
    <w:p w:rsidR="00827BD9" w:rsidRDefault="00827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7CB3"/>
    <w:multiLevelType w:val="hybridMultilevel"/>
    <w:tmpl w:val="7CF070CA"/>
    <w:lvl w:ilvl="0" w:tplc="04150005">
      <w:start w:val="1"/>
      <w:numFmt w:val="bullet"/>
      <w:lvlText w:val=""/>
      <w:lvlJc w:val="left"/>
      <w:pPr>
        <w:ind w:left="1005" w:hanging="360"/>
      </w:pPr>
      <w:rPr>
        <w:rFonts w:ascii="Wingdings" w:hAnsi="Wingding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 w15:restartNumberingAfterBreak="0">
    <w:nsid w:val="17024ABF"/>
    <w:multiLevelType w:val="hybridMultilevel"/>
    <w:tmpl w:val="A3FC8AA0"/>
    <w:lvl w:ilvl="0" w:tplc="373ED88E">
      <w:start w:val="1"/>
      <w:numFmt w:val="bullet"/>
      <w:lvlText w:val="­"/>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A11022"/>
    <w:multiLevelType w:val="hybridMultilevel"/>
    <w:tmpl w:val="1B6C81B4"/>
    <w:lvl w:ilvl="0" w:tplc="6696E47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2B28CF"/>
    <w:multiLevelType w:val="hybridMultilevel"/>
    <w:tmpl w:val="85823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9B2A8B"/>
    <w:multiLevelType w:val="hybridMultilevel"/>
    <w:tmpl w:val="8236D1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6A47B7"/>
    <w:multiLevelType w:val="hybridMultilevel"/>
    <w:tmpl w:val="D1727A60"/>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432060D6"/>
    <w:multiLevelType w:val="hybridMultilevel"/>
    <w:tmpl w:val="90FA2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7D0AFD"/>
    <w:multiLevelType w:val="hybridMultilevel"/>
    <w:tmpl w:val="D6005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5929E9"/>
    <w:multiLevelType w:val="hybridMultilevel"/>
    <w:tmpl w:val="1E20199C"/>
    <w:lvl w:ilvl="0" w:tplc="A002D3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DD1FBA"/>
    <w:multiLevelType w:val="hybridMultilevel"/>
    <w:tmpl w:val="6E2E7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2932EF"/>
    <w:multiLevelType w:val="hybridMultilevel"/>
    <w:tmpl w:val="39D297C0"/>
    <w:lvl w:ilvl="0" w:tplc="0EDE9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7"/>
  </w:num>
  <w:num w:numId="5">
    <w:abstractNumId w:val="8"/>
  </w:num>
  <w:num w:numId="6">
    <w:abstractNumId w:val="4"/>
  </w:num>
  <w:num w:numId="7">
    <w:abstractNumId w:val="0"/>
  </w:num>
  <w:num w:numId="8">
    <w:abstractNumId w:val="5"/>
  </w:num>
  <w:num w:numId="9">
    <w:abstractNumId w:val="1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F6"/>
    <w:rsid w:val="004F611D"/>
    <w:rsid w:val="006178F6"/>
    <w:rsid w:val="00827BD9"/>
    <w:rsid w:val="009A4C14"/>
    <w:rsid w:val="00B12429"/>
    <w:rsid w:val="00BA1286"/>
    <w:rsid w:val="00BB0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3B51F-4511-463D-BCE0-5ED1C57E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78F6"/>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6178F6"/>
    <w:pPr>
      <w:keepNext/>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178F6"/>
    <w:rPr>
      <w:rFonts w:ascii="Times New Roman" w:eastAsia="Times New Roman" w:hAnsi="Times New Roman" w:cs="Times New Roman"/>
      <w:b/>
      <w:bCs/>
      <w:sz w:val="24"/>
      <w:szCs w:val="24"/>
      <w:lang w:eastAsia="pl-PL"/>
    </w:rPr>
  </w:style>
  <w:style w:type="paragraph" w:styleId="Tekstpodstawowywcity3">
    <w:name w:val="Body Text Indent 3"/>
    <w:basedOn w:val="Normalny"/>
    <w:link w:val="Tekstpodstawowywcity3Znak"/>
    <w:rsid w:val="006178F6"/>
    <w:pPr>
      <w:ind w:left="567" w:hanging="567"/>
    </w:pPr>
  </w:style>
  <w:style w:type="character" w:customStyle="1" w:styleId="Tekstpodstawowywcity3Znak">
    <w:name w:val="Tekst podstawowy wcięty 3 Znak"/>
    <w:basedOn w:val="Domylnaczcionkaakapitu"/>
    <w:link w:val="Tekstpodstawowywcity3"/>
    <w:rsid w:val="006178F6"/>
    <w:rPr>
      <w:rFonts w:ascii="Times New Roman" w:eastAsia="Times New Roman" w:hAnsi="Times New Roman" w:cs="Times New Roman"/>
      <w:sz w:val="24"/>
      <w:szCs w:val="24"/>
      <w:lang w:eastAsia="pl-PL"/>
    </w:rPr>
  </w:style>
  <w:style w:type="paragraph" w:styleId="NormalnyWeb">
    <w:name w:val="Normal (Web)"/>
    <w:basedOn w:val="Normalny"/>
    <w:uiPriority w:val="99"/>
    <w:rsid w:val="006178F6"/>
    <w:pPr>
      <w:spacing w:before="100" w:beforeAutospacing="1" w:after="100" w:afterAutospacing="1"/>
    </w:pPr>
  </w:style>
  <w:style w:type="paragraph" w:styleId="Stopka">
    <w:name w:val="footer"/>
    <w:basedOn w:val="Normalny"/>
    <w:link w:val="StopkaZnak"/>
    <w:rsid w:val="006178F6"/>
    <w:pPr>
      <w:tabs>
        <w:tab w:val="center" w:pos="4536"/>
        <w:tab w:val="right" w:pos="9072"/>
      </w:tabs>
    </w:pPr>
  </w:style>
  <w:style w:type="character" w:customStyle="1" w:styleId="StopkaZnak">
    <w:name w:val="Stopka Znak"/>
    <w:basedOn w:val="Domylnaczcionkaakapitu"/>
    <w:link w:val="Stopka"/>
    <w:rsid w:val="006178F6"/>
    <w:rPr>
      <w:rFonts w:ascii="Times New Roman" w:eastAsia="Times New Roman" w:hAnsi="Times New Roman" w:cs="Times New Roman"/>
      <w:sz w:val="24"/>
      <w:szCs w:val="24"/>
      <w:lang w:eastAsia="pl-PL"/>
    </w:rPr>
  </w:style>
  <w:style w:type="character" w:styleId="Numerstrony">
    <w:name w:val="page number"/>
    <w:basedOn w:val="Domylnaczcionkaakapitu"/>
    <w:rsid w:val="006178F6"/>
  </w:style>
  <w:style w:type="paragraph" w:customStyle="1" w:styleId="Default">
    <w:name w:val="Default"/>
    <w:rsid w:val="006178F6"/>
    <w:pPr>
      <w:autoSpaceDE w:val="0"/>
      <w:autoSpaceDN w:val="0"/>
      <w:adjustRightInd w:val="0"/>
      <w:spacing w:after="0" w:line="240" w:lineRule="auto"/>
    </w:pPr>
    <w:rPr>
      <w:rFonts w:ascii="Arial" w:eastAsia="Times New Roman" w:hAnsi="Arial" w:cs="Arial"/>
      <w:color w:val="000000"/>
      <w:sz w:val="24"/>
      <w:szCs w:val="24"/>
    </w:rPr>
  </w:style>
  <w:style w:type="paragraph" w:styleId="Akapitzlist">
    <w:name w:val="List Paragraph"/>
    <w:basedOn w:val="Normalny"/>
    <w:uiPriority w:val="34"/>
    <w:qFormat/>
    <w:rsid w:val="006178F6"/>
    <w:pPr>
      <w:ind w:left="708"/>
    </w:pPr>
  </w:style>
  <w:style w:type="table" w:styleId="Tabela-Siatka">
    <w:name w:val="Table Grid"/>
    <w:basedOn w:val="Standardowy"/>
    <w:uiPriority w:val="39"/>
    <w:rsid w:val="006178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womp.pl/zamowienia/konkurs-ofert/konkurs-uczniowie-2021-rozstrzygnie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1792</Words>
  <Characters>10753</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3</cp:revision>
  <dcterms:created xsi:type="dcterms:W3CDTF">2025-04-01T12:51:00Z</dcterms:created>
  <dcterms:modified xsi:type="dcterms:W3CDTF">2025-04-02T09:08:00Z</dcterms:modified>
</cp:coreProperties>
</file>